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0CFF" w:rsidRPr="00E60CFF" w:rsidRDefault="00E60CFF" w:rsidP="00E60CFF">
      <w:pPr>
        <w:spacing w:after="0" w:line="240" w:lineRule="auto"/>
        <w:rPr>
          <w:rFonts w:ascii="Times New Roman" w:eastAsia="Times New Roman" w:hAnsi="Times New Roman" w:cs="Times New Roman"/>
          <w:sz w:val="24"/>
          <w:szCs w:val="24"/>
          <w:lang w:eastAsia="ru-RU"/>
        </w:rPr>
      </w:pPr>
      <w:r w:rsidRPr="00E60CFF">
        <w:rPr>
          <w:rFonts w:ascii="Times New Roman" w:eastAsia="Times New Roman" w:hAnsi="Times New Roman" w:cs="Times New Roman"/>
          <w:sz w:val="24"/>
          <w:szCs w:val="24"/>
          <w:lang w:eastAsia="ru-RU"/>
        </w:rPr>
        <w:br/>
      </w:r>
    </w:p>
    <w:p w:rsidR="00E60CFF" w:rsidRPr="00E60CFF" w:rsidRDefault="00E60CFF" w:rsidP="00E60CFF">
      <w:pPr>
        <w:shd w:val="clear" w:color="auto" w:fill="FFFFFF"/>
        <w:spacing w:after="0" w:line="240" w:lineRule="auto"/>
        <w:jc w:val="center"/>
        <w:rPr>
          <w:rFonts w:ascii="Times New Roman" w:eastAsia="Times New Roman" w:hAnsi="Times New Roman" w:cs="Times New Roman"/>
          <w:color w:val="000000"/>
          <w:sz w:val="20"/>
          <w:szCs w:val="20"/>
          <w:lang w:eastAsia="ru-RU"/>
        </w:rPr>
      </w:pPr>
    </w:p>
    <w:p w:rsidR="005B21CF" w:rsidRDefault="005B21CF" w:rsidP="00E60CFF">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p>
    <w:p w:rsidR="005B21CF" w:rsidRDefault="005B21CF" w:rsidP="00E60CFF">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p>
    <w:p w:rsidR="005B21CF" w:rsidRDefault="005B21CF" w:rsidP="00E60CFF">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p>
    <w:p w:rsidR="005B21CF" w:rsidRDefault="005B21CF" w:rsidP="00E60CFF">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p>
    <w:p w:rsidR="005B21CF" w:rsidRDefault="005B21CF" w:rsidP="00E60CFF">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p>
    <w:p w:rsidR="005B21CF" w:rsidRDefault="005B21CF" w:rsidP="00E60CFF">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object w:dxaOrig="9180" w:dyaOrig="118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8.55pt;height:594.95pt" o:ole="">
            <v:imagedata r:id="rId6" o:title=""/>
          </v:shape>
          <o:OLEObject Type="Embed" ProgID="AcroExch.Document.DC" ShapeID="_x0000_i1025" DrawAspect="Content" ObjectID="_1762353882" r:id="rId7"/>
        </w:object>
      </w:r>
    </w:p>
    <w:p w:rsidR="005B21CF" w:rsidRDefault="005B21CF" w:rsidP="00E60CFF">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p>
    <w:p w:rsidR="00E60CFF" w:rsidRPr="00E60CFF" w:rsidRDefault="00E60CFF" w:rsidP="00E60CFF">
      <w:pPr>
        <w:shd w:val="clear" w:color="auto" w:fill="FFFFFF"/>
        <w:spacing w:after="0" w:line="240" w:lineRule="auto"/>
        <w:jc w:val="center"/>
        <w:rPr>
          <w:rFonts w:ascii="Times New Roman" w:eastAsia="Times New Roman" w:hAnsi="Times New Roman" w:cs="Times New Roman"/>
          <w:color w:val="000000"/>
          <w:sz w:val="20"/>
          <w:szCs w:val="20"/>
          <w:lang w:eastAsia="ru-RU"/>
        </w:rPr>
      </w:pPr>
      <w:bookmarkStart w:id="0" w:name="_GoBack"/>
      <w:bookmarkEnd w:id="0"/>
      <w:r w:rsidRPr="00E60CFF">
        <w:rPr>
          <w:rFonts w:ascii="Times New Roman" w:eastAsia="Times New Roman" w:hAnsi="Times New Roman" w:cs="Times New Roman"/>
          <w:b/>
          <w:bCs/>
          <w:color w:val="000000"/>
          <w:sz w:val="24"/>
          <w:szCs w:val="24"/>
          <w:lang w:eastAsia="ru-RU"/>
        </w:rPr>
        <w:lastRenderedPageBreak/>
        <w:t>ПОЯСНИТЕЛЬНАЯ ЗАПИСКА</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Нормативными документами</w:t>
      </w:r>
      <w:r w:rsidRPr="00E60CFF">
        <w:rPr>
          <w:rFonts w:ascii="Times New Roman" w:eastAsia="Times New Roman" w:hAnsi="Times New Roman" w:cs="Times New Roman"/>
          <w:color w:val="000000"/>
          <w:sz w:val="24"/>
          <w:szCs w:val="24"/>
          <w:lang w:eastAsia="ru-RU"/>
        </w:rPr>
        <w:t> для составления рабочей программы по русскому родному языку для 6 класса являются:</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1. Федеральный закон от 29.12.2012 № 273-ФЗ (ред. от 23.07.2013) «Об образовании в Российской Федерации»;</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2. Закон Российской Федерации от 25 октября 1991 г. № 1807-1 «О языках народов Российской Федерации» (в редакции Федерального закона № 185-ФЗ);</w:t>
      </w:r>
    </w:p>
    <w:p w:rsidR="00E60CFF" w:rsidRPr="00E60CFF" w:rsidRDefault="00E60CFF" w:rsidP="00E60CFF">
      <w:pPr>
        <w:shd w:val="clear" w:color="auto" w:fill="FFFFFF"/>
        <w:spacing w:after="0" w:line="240" w:lineRule="auto"/>
        <w:ind w:firstLine="710"/>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3. Федеральный закон от 3 августа 2018 г. № 317-ФЗ «О внесении изменений в статьи 11 и 14 Федерального закона «Об образовании в Российской Федерации»;</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4. Федеральный государственный образовательный стандарт основного общего образования (далее ФГОС), утвержденный приказом Министерства образования и науки Российской Федерации № 1897 от 17.12.2010 г. с внесенными изменениями от 29.12.2014 г. №1644, от 31 декабря 2015 г. № 1577;</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5. Рекомендации по оснащению общеобразовательных учреждений учебным и учебно-лабораторным оборудованием, необходимым для реализации ФГОС основного общего образования, организации проектной деятельности, моделирования и технического творчества обучающихся (рекомендации Министерства образования и науки РФ от 24.11.2011 № МД-1552/03).</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6. Примерные рабочие программы. 5-9 классы: учеб. пособие для </w:t>
      </w:r>
      <w:proofErr w:type="spellStart"/>
      <w:r w:rsidRPr="00E60CFF">
        <w:rPr>
          <w:rFonts w:ascii="Times New Roman" w:eastAsia="Times New Roman" w:hAnsi="Times New Roman" w:cs="Times New Roman"/>
          <w:color w:val="000000"/>
          <w:sz w:val="24"/>
          <w:szCs w:val="24"/>
          <w:lang w:eastAsia="ru-RU"/>
        </w:rPr>
        <w:t>общеобразоват</w:t>
      </w:r>
      <w:proofErr w:type="spellEnd"/>
      <w:r w:rsidRPr="00E60CFF">
        <w:rPr>
          <w:rFonts w:ascii="Times New Roman" w:eastAsia="Times New Roman" w:hAnsi="Times New Roman" w:cs="Times New Roman"/>
          <w:color w:val="000000"/>
          <w:sz w:val="24"/>
          <w:szCs w:val="24"/>
          <w:lang w:eastAsia="ru-RU"/>
        </w:rPr>
        <w:t xml:space="preserve">. организаций / О. М.  Александрова, Ю. Н.  </w:t>
      </w:r>
      <w:proofErr w:type="spellStart"/>
      <w:r w:rsidRPr="00E60CFF">
        <w:rPr>
          <w:rFonts w:ascii="Times New Roman" w:eastAsia="Times New Roman" w:hAnsi="Times New Roman" w:cs="Times New Roman"/>
          <w:color w:val="000000"/>
          <w:sz w:val="24"/>
          <w:szCs w:val="24"/>
          <w:lang w:eastAsia="ru-RU"/>
        </w:rPr>
        <w:t>Гостева</w:t>
      </w:r>
      <w:proofErr w:type="spellEnd"/>
      <w:r w:rsidRPr="00E60CFF">
        <w:rPr>
          <w:rFonts w:ascii="Times New Roman" w:eastAsia="Times New Roman" w:hAnsi="Times New Roman" w:cs="Times New Roman"/>
          <w:color w:val="000000"/>
          <w:sz w:val="24"/>
          <w:szCs w:val="24"/>
          <w:lang w:eastAsia="ru-RU"/>
        </w:rPr>
        <w:t xml:space="preserve">, И. Н.  </w:t>
      </w:r>
      <w:proofErr w:type="spellStart"/>
      <w:r w:rsidRPr="00E60CFF">
        <w:rPr>
          <w:rFonts w:ascii="Times New Roman" w:eastAsia="Times New Roman" w:hAnsi="Times New Roman" w:cs="Times New Roman"/>
          <w:color w:val="000000"/>
          <w:sz w:val="24"/>
          <w:szCs w:val="24"/>
          <w:lang w:eastAsia="ru-RU"/>
        </w:rPr>
        <w:t>Добротина</w:t>
      </w:r>
      <w:proofErr w:type="spellEnd"/>
      <w:r w:rsidRPr="00E60CFF">
        <w:rPr>
          <w:rFonts w:ascii="Times New Roman" w:eastAsia="Times New Roman" w:hAnsi="Times New Roman" w:cs="Times New Roman"/>
          <w:color w:val="000000"/>
          <w:sz w:val="24"/>
          <w:szCs w:val="24"/>
          <w:lang w:eastAsia="ru-RU"/>
        </w:rPr>
        <w:t>.  — М.: Просвещение, 2020;</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7. Русский родной язык. 6 класс: учеб. пособие для </w:t>
      </w:r>
      <w:proofErr w:type="spellStart"/>
      <w:r w:rsidRPr="00E60CFF">
        <w:rPr>
          <w:rFonts w:ascii="Times New Roman" w:eastAsia="Times New Roman" w:hAnsi="Times New Roman" w:cs="Times New Roman"/>
          <w:color w:val="000000"/>
          <w:sz w:val="24"/>
          <w:szCs w:val="24"/>
          <w:lang w:eastAsia="ru-RU"/>
        </w:rPr>
        <w:t>общеобразоват</w:t>
      </w:r>
      <w:proofErr w:type="spellEnd"/>
      <w:r w:rsidRPr="00E60CFF">
        <w:rPr>
          <w:rFonts w:ascii="Times New Roman" w:eastAsia="Times New Roman" w:hAnsi="Times New Roman" w:cs="Times New Roman"/>
          <w:color w:val="000000"/>
          <w:sz w:val="24"/>
          <w:szCs w:val="24"/>
          <w:lang w:eastAsia="ru-RU"/>
        </w:rPr>
        <w:t>. Организаций / О.М.Александрова и др. - М.: Просвещение, 2019,-144 с.</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Рабочая программа по русскому языку </w:t>
      </w:r>
      <w:r w:rsidRPr="00E60CFF">
        <w:rPr>
          <w:rFonts w:ascii="Times New Roman" w:eastAsia="Times New Roman" w:hAnsi="Times New Roman" w:cs="Times New Roman"/>
          <w:b/>
          <w:bCs/>
          <w:color w:val="000000"/>
          <w:sz w:val="24"/>
          <w:szCs w:val="24"/>
          <w:lang w:eastAsia="ru-RU"/>
        </w:rPr>
        <w:t>составлена на основе</w:t>
      </w:r>
      <w:r w:rsidRPr="00E60CFF">
        <w:rPr>
          <w:rFonts w:ascii="Times New Roman" w:eastAsia="Times New Roman" w:hAnsi="Times New Roman" w:cs="Times New Roman"/>
          <w:color w:val="000000"/>
          <w:sz w:val="24"/>
          <w:szCs w:val="24"/>
          <w:lang w:eastAsia="ru-RU"/>
        </w:rPr>
        <w:t> федерального государственного образовательного стандарта основного общего образования второго поколения, примерной программы по учебному предмету «Русский родной язык» для образовательных организаций, реализующих программы основного общего образования, одобренной решением федерального учебно-методического объединения по общему образованию (протокол от 31 января 2018 года № 2/18).</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В программы </w:t>
      </w:r>
      <w:r w:rsidRPr="00E60CFF">
        <w:rPr>
          <w:rFonts w:ascii="Times New Roman" w:eastAsia="Times New Roman" w:hAnsi="Times New Roman" w:cs="Times New Roman"/>
          <w:b/>
          <w:bCs/>
          <w:color w:val="000000"/>
          <w:sz w:val="24"/>
          <w:szCs w:val="24"/>
          <w:lang w:eastAsia="ru-RU"/>
        </w:rPr>
        <w:t>внесены изменения</w:t>
      </w:r>
      <w:r w:rsidRPr="00E60CFF">
        <w:rPr>
          <w:rFonts w:ascii="Times New Roman" w:eastAsia="Times New Roman" w:hAnsi="Times New Roman" w:cs="Times New Roman"/>
          <w:color w:val="000000"/>
          <w:sz w:val="24"/>
          <w:szCs w:val="24"/>
          <w:lang w:eastAsia="ru-RU"/>
        </w:rPr>
        <w:t> в количество часов по изучаемым темам из резерва учебного времени для реализации авторских подходов, использования разнообразных форм организации учебного процесса, внедрения современных методов обучения и педагогических технологий.</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Цели изучения учебного предмета</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Программа учебного предмета «Русский родной язык» разработана для функционирующих в субъектах Российской Федерации образовательных организаций, реализующих наряду с обязательным курсом русского языка изучение русского языка как родного языка обучающихся. Содержание программы ориентировано на сопровождение и поддержку основного курса русского языка, обязательного для изучения во всех школах Российской Федерации, и направлено на достижение результатов освоения основной образовательной программы основного общего образования по русскому языку, заданных соответствующим Федеральным государственным образовательным стандартом. В то же время цели курса русского языка в рамках образовательной области «Родной язык и родная литература» имеют свою специфику, обусловленную дополнительным по своему содержанию характером курса, а также особенностями функционирования русского языка в разных регионах Российской Федерации. В соответствии с этим в курсе русского родного языка актуализируются следующие цели:</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воспитание гражданина и патриота; формирование представления о русском языке как духовной, нравственной и культурной ценности народа; осознание национального своеобразия русского языка; формирование познавательного интереса, любви, уважительного отношения к русскому языку, а через него – к родной культуре; воспитание ответственного отношения к сохранению и развитию родного языка, формирование волонтёрской позиции в отношении популяризации родного языка; воспитание уважительного отношения к культурам и языкам народов России; овладение культурой межнационального общения;</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lastRenderedPageBreak/>
        <w:t>• совершенствование коммуникативных умений и культуры речи, обеспечивающих свободное владение русским литературным языком в разных сферах и ситуациях его использования; обогащение словарного запаса и грамматического строя речи учащихся; развитие готовности и способности к речевому взаимодействию и взаимопониманию, потребности в речевом самосовершенствовании; • расширение знаний о таких явлениях и категориях современного русского литературного языка, которые обеспечивают его нормативное, уместное, этичное использование в различных сферах и ситуациях общения; о стилистических ресурсах русского языка; об основных нормах русского литературного языка; о национальной специфике русского языка и языковых единицах, прежде всего о лексике и фразеологии с национально-культурной семантикой; о русском речевом этикете;</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совершенствование умений опознавать, анализировать, классифицировать языковые факты, оценивать их с точки зрения нормативности, соответствия ситуации и сфере общения; умений работать с текстом, осуществлять информационный поиск, извлекать и преобразовывать необходимую информацию;</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развитие проектного и исследовательского мышления, приобретение практического опыта исследовательской работы по русскому языку, воспитание самостоятельности в приобретении знаний.</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Общая характеристика предмета «Русский родной язык»</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Русский язык – государственный язык Российской Федерации, средство межнационального общения и консолидации народов России, основа формирования гражданской идентичности в поликультурном обществе.</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Русский язык является родным языком русского народа, основой его духовной культуры. Он формирует и объединяет нацию, связывает поколения, обеспечивает преемственность и постоянное обновление национальной культуры. Изучение русского языка и владение им – могучее средство приобщения к духовному богатству русской культуры и литературы, основной канал социализации личности, приобщения её к культурно-историческому опыту человечества.</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Родной язык, выполняя свои базовые функции общения и выражения мысли, обеспечивает межличностное и социальное взаимодействие людей, участвует в формировании сознания, самосознания и мировоззрения личности, является важнейшим средством хранения и передачи информации, культурных традиций и истории народа, говорящего на нём. Высокий уровень владения родным языком определяет способность аналитически мыслить, успешность в овладении способами интеллектуальной деятельности, умениями убедительно выражать свои мысли и точно понимать мысли других людей, извлекать и анализировать информацию из различных текстов, ориентироваться в ключевых проблемах современной жизни и в мире духовно-нравственных ценностей.</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Как средство познания действительности русский родной язык обеспечивает развитие интеллектуальных и творческих способностей ребёнка, развивает его абстрактное мышление, память и воображение, формирует навыки самостоятельной учебной деятельности, самообразования и самореализации личности.</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Обучение русскому родному языку совершенствует нравственную и коммуникативную культуру ученика. Будучи формой хранения и усвоения различных знаний, русский язык неразрывно связан со всеми школьными предметами; имея при этом особый статус, он является не только объектом изучения, но и средством обучения. Уровень владения родным русским языком влияет на качество усвоения всех других школьных предметов, а в дальнейшем способствует овладению будущей профессией.</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Содержание курса «Русский родной язык» направлено на удовлетворение потребности обучающихся в изучении родного языка как инструмента познания национальной культуры и самореализации в ней. Учебный предмет «Русский родной язык» не ущемляет прав тех обучающихся, кто изучает иные (не русский) родные языки. Поэтому учебное время, отведённое на изучение данной дисциплины, не может рассматриваться как время для углублённого изучения основного курса «Русский язык».</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lastRenderedPageBreak/>
        <w:t> В содержании курса «Русский родной язык» предусматривается расширение сведений, имеющих отношение не к внутреннему системному устройству языка, а к вопросам реализации языковой системы в речи‚ внешней стороне существования языка: к многообразным связям русского языка с цивилизацией и культурой, государством и обществом. Программа учебного предмета отражает социокультурный контекст существования русского языка, в частности те языковые аспекты, которые обнаруживают прямую, непосредственную культурно-историческую обусловленность.</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Важнейшими задачами курса являются приобщение обучающихся к фактам русской языковой истории в связи с историей русского народа; формирование представлений школьников о сходстве и различиях русского и других языков в контексте богатства и своеобразия языков, национальных традиций и культур народов России и мира; расширение представлений о русской языковой картине мира, о национальном языке как базе общезначимых нравственно-интеллектуальных ценностей, поведенческих стереотипов и  т. п., что способствует воспитанию патриотического чувства, гражданственности, национального самосознания и уважения к языкам и культурам других народов нашей страны и мира. Содержание курса направлено на формирование представлений о языке как живом, развивающемся явлении, о диалектическом противоречии подвижности и стабильности как одной из основных характеристик литературного языка, что способствует преодолению языкового нигилизма учащихся, пониманию важнейших социокультурных функций языковой кодификации.</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Программой предусматривается расширение и углубление </w:t>
      </w:r>
      <w:proofErr w:type="spellStart"/>
      <w:r w:rsidRPr="00E60CFF">
        <w:rPr>
          <w:rFonts w:ascii="Times New Roman" w:eastAsia="Times New Roman" w:hAnsi="Times New Roman" w:cs="Times New Roman"/>
          <w:color w:val="000000"/>
          <w:sz w:val="24"/>
          <w:szCs w:val="24"/>
          <w:lang w:eastAsia="ru-RU"/>
        </w:rPr>
        <w:t>межпредметного</w:t>
      </w:r>
      <w:proofErr w:type="spellEnd"/>
      <w:r w:rsidRPr="00E60CFF">
        <w:rPr>
          <w:rFonts w:ascii="Times New Roman" w:eastAsia="Times New Roman" w:hAnsi="Times New Roman" w:cs="Times New Roman"/>
          <w:color w:val="000000"/>
          <w:sz w:val="24"/>
          <w:szCs w:val="24"/>
          <w:lang w:eastAsia="ru-RU"/>
        </w:rPr>
        <w:t xml:space="preserve"> взаимодействия в обучении русскому родному языку не только в филологических предметных областях, но и во всём комплексе изучаемых дисциплин естественно-научного и гуманитарного циклов.</w:t>
      </w:r>
    </w:p>
    <w:p w:rsidR="00E60CFF" w:rsidRPr="00E60CFF" w:rsidRDefault="00E60CFF" w:rsidP="00E60CFF">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I ПЛАНИРУЕМЫЕ РЕЗУЛЬТАТЫ</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Предметные результаты</w:t>
      </w:r>
      <w:r w:rsidRPr="00E60CFF">
        <w:rPr>
          <w:rFonts w:ascii="Times New Roman" w:eastAsia="Times New Roman" w:hAnsi="Times New Roman" w:cs="Times New Roman"/>
          <w:color w:val="000000"/>
          <w:sz w:val="24"/>
          <w:szCs w:val="24"/>
          <w:lang w:eastAsia="ru-RU"/>
        </w:rPr>
        <w:t> освоения учебного курса «Родной русский язык»:</w:t>
      </w:r>
    </w:p>
    <w:p w:rsidR="00E60CFF" w:rsidRPr="00E60CFF" w:rsidRDefault="00E60CFF" w:rsidP="00E60CFF">
      <w:pPr>
        <w:numPr>
          <w:ilvl w:val="0"/>
          <w:numId w:val="1"/>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представление об основных функциях языка, о роли русского языка как национального языка русского народа, как государственного языка Российской Федерации и языка межнационального общения, о связи языка и культуры народа, о роли родного языка в жизни человека и общества;</w:t>
      </w:r>
    </w:p>
    <w:p w:rsidR="00E60CFF" w:rsidRPr="00E60CFF" w:rsidRDefault="00E60CFF" w:rsidP="00E60CFF">
      <w:pPr>
        <w:numPr>
          <w:ilvl w:val="0"/>
          <w:numId w:val="1"/>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понимание места русского языка и литературы в системе гуманитарных наук и его роли в образовании в целом;</w:t>
      </w:r>
    </w:p>
    <w:p w:rsidR="00E60CFF" w:rsidRPr="00E60CFF" w:rsidRDefault="00E60CFF" w:rsidP="00E60CFF">
      <w:pPr>
        <w:numPr>
          <w:ilvl w:val="0"/>
          <w:numId w:val="1"/>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освоение базовых понятий лингвистики: лингвистика и ее основные разделы; язык и речь, речевое общение, речь устная и письменная; монолог, диалог и их виды; ситуация речевого общения; разговорная речь, научный, публицистический, официально-деловой стили, язык художественной литературы; жанры научного, публицистического, официально-делового стилей и разговорной речи; функционально-смысловые типы речи (повествование, описание, рассуждение); текст, типы текста; основные единицы языка, их признаки и особенности употребления в речи;</w:t>
      </w:r>
    </w:p>
    <w:p w:rsidR="00E60CFF" w:rsidRPr="00E60CFF" w:rsidRDefault="00E60CFF" w:rsidP="00E60CFF">
      <w:pPr>
        <w:numPr>
          <w:ilvl w:val="0"/>
          <w:numId w:val="1"/>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овладение основными стилистическими ресурсами лексики и фразеологии русского языка, основными нормами русского литературного языка (орфоэпическими, лексическими, грамматическими, орфографическими, пунктуационными), нормами речевого этикета и использование их в своей речевой практике при создании устных и письменных высказываний;</w:t>
      </w:r>
    </w:p>
    <w:p w:rsidR="00E60CFF" w:rsidRPr="00E60CFF" w:rsidRDefault="00E60CFF" w:rsidP="00E60CFF">
      <w:pPr>
        <w:numPr>
          <w:ilvl w:val="0"/>
          <w:numId w:val="1"/>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опознавание и анализ основных единиц языка, грамматических категорий языка, уместное употребление языковых единиц адекватно ситуации речевого общения;</w:t>
      </w:r>
    </w:p>
    <w:p w:rsidR="00E60CFF" w:rsidRPr="00E60CFF" w:rsidRDefault="00E60CFF" w:rsidP="00E60CFF">
      <w:pPr>
        <w:numPr>
          <w:ilvl w:val="0"/>
          <w:numId w:val="1"/>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понимание коммуникативно-эстетических возможностей лексической и грамматической синонимии и использование их в собственной речевой практике;</w:t>
      </w:r>
    </w:p>
    <w:p w:rsidR="00E60CFF" w:rsidRPr="00E60CFF" w:rsidRDefault="00E60CFF" w:rsidP="00E60CFF">
      <w:pPr>
        <w:numPr>
          <w:ilvl w:val="0"/>
          <w:numId w:val="1"/>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осознание эстетической функции родного языка, способность оценивать эстетическую сторону речевого высказывания при анализе текстов художественной литературы;</w:t>
      </w:r>
    </w:p>
    <w:p w:rsidR="00E60CFF" w:rsidRPr="00E60CFF" w:rsidRDefault="00E60CFF" w:rsidP="00E60CFF">
      <w:pPr>
        <w:numPr>
          <w:ilvl w:val="0"/>
          <w:numId w:val="1"/>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овладение процедурами смыслового и эстетического анализа текста на основе понимания принципиальных отличий литературного художественного текста от научного, делового, публицистического и т. п., формирование умений воспринимать, анализировать, критически оценивать и интерпретировать прочитанное, осознавать художественную картину жизни, </w:t>
      </w:r>
      <w:r w:rsidRPr="00E60CFF">
        <w:rPr>
          <w:rFonts w:ascii="Times New Roman" w:eastAsia="Times New Roman" w:hAnsi="Times New Roman" w:cs="Times New Roman"/>
          <w:color w:val="000000"/>
          <w:sz w:val="24"/>
          <w:szCs w:val="24"/>
          <w:lang w:eastAsia="ru-RU"/>
        </w:rPr>
        <w:lastRenderedPageBreak/>
        <w:t>отраженную в литературном произведении, на уровне не только эмоционального восприятия, но и интеллектуального осмысления.</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Личностные результаты освоения учебного курса</w:t>
      </w:r>
      <w:r w:rsidRPr="00E60CFF">
        <w:rPr>
          <w:rFonts w:ascii="Times New Roman" w:eastAsia="Times New Roman" w:hAnsi="Times New Roman" w:cs="Times New Roman"/>
          <w:color w:val="000000"/>
          <w:sz w:val="24"/>
          <w:szCs w:val="24"/>
          <w:lang w:eastAsia="ru-RU"/>
        </w:rPr>
        <w:t>:</w:t>
      </w:r>
    </w:p>
    <w:p w:rsidR="00E60CFF" w:rsidRPr="00E60CFF" w:rsidRDefault="00E60CFF" w:rsidP="00E60CFF">
      <w:pPr>
        <w:numPr>
          <w:ilvl w:val="0"/>
          <w:numId w:val="2"/>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понимание русского языка как одной из основных национально-культурных ценностей русского народа, определяющей роли родного языка в развитии интеллектуальных, творческих способностей и моральных качеств личности, его значения в процессе получения школьного образования;</w:t>
      </w:r>
    </w:p>
    <w:p w:rsidR="00E60CFF" w:rsidRPr="00E60CFF" w:rsidRDefault="00E60CFF" w:rsidP="00E60CFF">
      <w:pPr>
        <w:numPr>
          <w:ilvl w:val="0"/>
          <w:numId w:val="2"/>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осознание эстетической ценности русского языка; уважительное отношение к родному языку, гордость за него; потребность сохранить чистоту русского языка как явления национальной культуры; стремление к речевому самосовершенствованию;</w:t>
      </w:r>
    </w:p>
    <w:p w:rsidR="00E60CFF" w:rsidRPr="00E60CFF" w:rsidRDefault="00E60CFF" w:rsidP="00E60CFF">
      <w:pPr>
        <w:numPr>
          <w:ilvl w:val="0"/>
          <w:numId w:val="2"/>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достаточный объем словарного запаса и усвоенных грамматических средств для свободного выражения мыслей и чувств в процессе речевого общения; способность к самооценке на основе наблюдения за собственной речью;</w:t>
      </w:r>
    </w:p>
    <w:p w:rsidR="00E60CFF" w:rsidRPr="00E60CFF" w:rsidRDefault="00E60CFF" w:rsidP="00E60CFF">
      <w:pPr>
        <w:numPr>
          <w:ilvl w:val="0"/>
          <w:numId w:val="2"/>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формирование общей культуры и мировоззрения, соответствующего практике сегодняшнего дня;</w:t>
      </w:r>
    </w:p>
    <w:p w:rsidR="00E60CFF" w:rsidRPr="00E60CFF" w:rsidRDefault="00E60CFF" w:rsidP="00E60CFF">
      <w:pPr>
        <w:numPr>
          <w:ilvl w:val="0"/>
          <w:numId w:val="2"/>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совершенствование духовно-нравственных качеств личности;</w:t>
      </w:r>
    </w:p>
    <w:p w:rsidR="00E60CFF" w:rsidRPr="00E60CFF" w:rsidRDefault="00E60CFF" w:rsidP="00E60CFF">
      <w:pPr>
        <w:numPr>
          <w:ilvl w:val="0"/>
          <w:numId w:val="2"/>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использование коммуникативно-эстетических возможностей русского языка, основанных на изучении выдающихся произведений российской культуры, мировой культуры;</w:t>
      </w:r>
    </w:p>
    <w:p w:rsidR="00E60CFF" w:rsidRPr="00E60CFF" w:rsidRDefault="00E60CFF" w:rsidP="00E60CFF">
      <w:pPr>
        <w:numPr>
          <w:ilvl w:val="0"/>
          <w:numId w:val="2"/>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формирование ответственности за языковую культуру как общечеловеческую ценность.</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proofErr w:type="spellStart"/>
      <w:r w:rsidRPr="00E60CFF">
        <w:rPr>
          <w:rFonts w:ascii="Times New Roman" w:eastAsia="Times New Roman" w:hAnsi="Times New Roman" w:cs="Times New Roman"/>
          <w:b/>
          <w:bCs/>
          <w:color w:val="000000"/>
          <w:sz w:val="24"/>
          <w:szCs w:val="24"/>
          <w:lang w:eastAsia="ru-RU"/>
        </w:rPr>
        <w:t>Метапредметные</w:t>
      </w:r>
      <w:proofErr w:type="spellEnd"/>
      <w:r w:rsidRPr="00E60CFF">
        <w:rPr>
          <w:rFonts w:ascii="Times New Roman" w:eastAsia="Times New Roman" w:hAnsi="Times New Roman" w:cs="Times New Roman"/>
          <w:b/>
          <w:bCs/>
          <w:color w:val="000000"/>
          <w:sz w:val="24"/>
          <w:szCs w:val="24"/>
          <w:lang w:eastAsia="ru-RU"/>
        </w:rPr>
        <w:t xml:space="preserve"> результаты освоения учебного курса:</w:t>
      </w:r>
    </w:p>
    <w:p w:rsidR="00E60CFF" w:rsidRPr="00E60CFF" w:rsidRDefault="00E60CFF" w:rsidP="00E60CFF">
      <w:pPr>
        <w:numPr>
          <w:ilvl w:val="0"/>
          <w:numId w:val="3"/>
        </w:numPr>
        <w:shd w:val="clear" w:color="auto" w:fill="FFFFFF"/>
        <w:spacing w:before="100" w:beforeAutospacing="1" w:after="100" w:afterAutospacing="1"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владение всеми видами речевой деятельности:</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proofErr w:type="spellStart"/>
      <w:r w:rsidRPr="00E60CFF">
        <w:rPr>
          <w:rFonts w:ascii="Times New Roman" w:eastAsia="Times New Roman" w:hAnsi="Times New Roman" w:cs="Times New Roman"/>
          <w:i/>
          <w:iCs/>
          <w:color w:val="000000"/>
          <w:sz w:val="24"/>
          <w:szCs w:val="24"/>
          <w:lang w:eastAsia="ru-RU"/>
        </w:rPr>
        <w:t>аудирование</w:t>
      </w:r>
      <w:proofErr w:type="spellEnd"/>
      <w:r w:rsidRPr="00E60CFF">
        <w:rPr>
          <w:rFonts w:ascii="Times New Roman" w:eastAsia="Times New Roman" w:hAnsi="Times New Roman" w:cs="Times New Roman"/>
          <w:i/>
          <w:iCs/>
          <w:color w:val="000000"/>
          <w:sz w:val="24"/>
          <w:szCs w:val="24"/>
          <w:lang w:eastAsia="ru-RU"/>
        </w:rPr>
        <w:t xml:space="preserve"> и чтение</w:t>
      </w:r>
      <w:r w:rsidRPr="00E60CFF">
        <w:rPr>
          <w:rFonts w:ascii="Times New Roman" w:eastAsia="Times New Roman" w:hAnsi="Times New Roman" w:cs="Times New Roman"/>
          <w:color w:val="000000"/>
          <w:sz w:val="24"/>
          <w:szCs w:val="24"/>
          <w:lang w:eastAsia="ru-RU"/>
        </w:rPr>
        <w:t>:</w:t>
      </w:r>
    </w:p>
    <w:p w:rsidR="00E60CFF" w:rsidRPr="00E60CFF" w:rsidRDefault="00E60CFF" w:rsidP="00E60CFF">
      <w:pPr>
        <w:numPr>
          <w:ilvl w:val="0"/>
          <w:numId w:val="4"/>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адекватное понимание информации устного и письменного сообщения (коммуникативной установки, темы текста, основной мысли; основной и дополнительной информации);</w:t>
      </w:r>
    </w:p>
    <w:p w:rsidR="00E60CFF" w:rsidRPr="00E60CFF" w:rsidRDefault="00E60CFF" w:rsidP="00E60CFF">
      <w:pPr>
        <w:numPr>
          <w:ilvl w:val="0"/>
          <w:numId w:val="4"/>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владение разными видами чтения (поисковым, просмотровым, ознакомительным, изучающим) текстов разных стилей и жанров;</w:t>
      </w:r>
    </w:p>
    <w:p w:rsidR="00E60CFF" w:rsidRPr="00E60CFF" w:rsidRDefault="00E60CFF" w:rsidP="00E60CFF">
      <w:pPr>
        <w:numPr>
          <w:ilvl w:val="0"/>
          <w:numId w:val="4"/>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адекватное восприятие на слух текстов разных стилей и жанров; владение разными видами </w:t>
      </w:r>
      <w:proofErr w:type="spellStart"/>
      <w:r w:rsidRPr="00E60CFF">
        <w:rPr>
          <w:rFonts w:ascii="Times New Roman" w:eastAsia="Times New Roman" w:hAnsi="Times New Roman" w:cs="Times New Roman"/>
          <w:color w:val="000000"/>
          <w:sz w:val="24"/>
          <w:szCs w:val="24"/>
          <w:lang w:eastAsia="ru-RU"/>
        </w:rPr>
        <w:t>аудирования</w:t>
      </w:r>
      <w:proofErr w:type="spellEnd"/>
      <w:r w:rsidRPr="00E60CFF">
        <w:rPr>
          <w:rFonts w:ascii="Times New Roman" w:eastAsia="Times New Roman" w:hAnsi="Times New Roman" w:cs="Times New Roman"/>
          <w:color w:val="000000"/>
          <w:sz w:val="24"/>
          <w:szCs w:val="24"/>
          <w:lang w:eastAsia="ru-RU"/>
        </w:rPr>
        <w:t xml:space="preserve"> (выборочным, ознакомительным, детальным);</w:t>
      </w:r>
    </w:p>
    <w:p w:rsidR="00E60CFF" w:rsidRPr="00E60CFF" w:rsidRDefault="00E60CFF" w:rsidP="00E60CFF">
      <w:pPr>
        <w:numPr>
          <w:ilvl w:val="0"/>
          <w:numId w:val="4"/>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способность извлекать информацию из различных источников, включая средства массовой информации, компакт-диски учебного назначения, интернет-ресурсы; свободно пользоваться словарями различных типов, справочной литературой, в том числе и на электронных носителях;</w:t>
      </w:r>
    </w:p>
    <w:p w:rsidR="00E60CFF" w:rsidRPr="00E60CFF" w:rsidRDefault="00E60CFF" w:rsidP="00E60CFF">
      <w:pPr>
        <w:numPr>
          <w:ilvl w:val="0"/>
          <w:numId w:val="4"/>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овладение приемами отбора и систематизации материала на определенную тему; умение вести самостоятельный поиск информации; способность к преобразованию, сохранению и передаче информации, полученной в результате чтения или </w:t>
      </w:r>
      <w:proofErr w:type="spellStart"/>
      <w:r w:rsidRPr="00E60CFF">
        <w:rPr>
          <w:rFonts w:ascii="Times New Roman" w:eastAsia="Times New Roman" w:hAnsi="Times New Roman" w:cs="Times New Roman"/>
          <w:color w:val="000000"/>
          <w:sz w:val="24"/>
          <w:szCs w:val="24"/>
          <w:lang w:eastAsia="ru-RU"/>
        </w:rPr>
        <w:t>аудирования</w:t>
      </w:r>
      <w:proofErr w:type="spellEnd"/>
      <w:r w:rsidRPr="00E60CFF">
        <w:rPr>
          <w:rFonts w:ascii="Times New Roman" w:eastAsia="Times New Roman" w:hAnsi="Times New Roman" w:cs="Times New Roman"/>
          <w:color w:val="000000"/>
          <w:sz w:val="24"/>
          <w:szCs w:val="24"/>
          <w:lang w:eastAsia="ru-RU"/>
        </w:rPr>
        <w:t>;</w:t>
      </w:r>
    </w:p>
    <w:p w:rsidR="00E60CFF" w:rsidRPr="00E60CFF" w:rsidRDefault="00E60CFF" w:rsidP="00E60CFF">
      <w:pPr>
        <w:numPr>
          <w:ilvl w:val="0"/>
          <w:numId w:val="4"/>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умение сопоставлять и сравнивать речевые высказывания с точки зрения их содержания, стилистических особенностей и использованных языковых средств;</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i/>
          <w:iCs/>
          <w:color w:val="000000"/>
          <w:sz w:val="24"/>
          <w:szCs w:val="24"/>
          <w:lang w:eastAsia="ru-RU"/>
        </w:rPr>
        <w:t>говорение и письмо</w:t>
      </w:r>
      <w:r w:rsidRPr="00E60CFF">
        <w:rPr>
          <w:rFonts w:ascii="Times New Roman" w:eastAsia="Times New Roman" w:hAnsi="Times New Roman" w:cs="Times New Roman"/>
          <w:color w:val="000000"/>
          <w:sz w:val="24"/>
          <w:szCs w:val="24"/>
          <w:lang w:eastAsia="ru-RU"/>
        </w:rPr>
        <w:t>:</w:t>
      </w:r>
    </w:p>
    <w:p w:rsidR="00E60CFF" w:rsidRPr="00E60CFF" w:rsidRDefault="00E60CFF" w:rsidP="00E60CFF">
      <w:pPr>
        <w:numPr>
          <w:ilvl w:val="0"/>
          <w:numId w:val="5"/>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способность определять цели предстоящей учебной деятельности (индивидуальной и коллективной), последовательность действий; оценивать достигнутые результаты и адекватно формулировать их в устной и письменной форме;</w:t>
      </w:r>
    </w:p>
    <w:p w:rsidR="00E60CFF" w:rsidRPr="00E60CFF" w:rsidRDefault="00E60CFF" w:rsidP="00E60CFF">
      <w:pPr>
        <w:numPr>
          <w:ilvl w:val="0"/>
          <w:numId w:val="5"/>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умение воспроизводить прослушанный или прочитанный текст с заданной степенью свернутости (план, пересказ, конспект, аннотация);</w:t>
      </w:r>
    </w:p>
    <w:p w:rsidR="00E60CFF" w:rsidRPr="00E60CFF" w:rsidRDefault="00E60CFF" w:rsidP="00E60CFF">
      <w:pPr>
        <w:numPr>
          <w:ilvl w:val="0"/>
          <w:numId w:val="5"/>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умение создавать устные и письменные тексты разных типов, стилей речи и жанров с учетом замысла, адресата и ситуации общения;</w:t>
      </w:r>
    </w:p>
    <w:p w:rsidR="00E60CFF" w:rsidRPr="00E60CFF" w:rsidRDefault="00E60CFF" w:rsidP="00E60CFF">
      <w:pPr>
        <w:numPr>
          <w:ilvl w:val="0"/>
          <w:numId w:val="5"/>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способность свободно, правильно излагать свои мысли в устной и письменной форме, соблюдать нормы построения текста (логичность, последовательность, связность, соответствие теме и др.), адекватно выражать свое отношение к фактам и явлениям окружающей действительности, к прочитанному, услышанному, увиденному;</w:t>
      </w:r>
    </w:p>
    <w:p w:rsidR="00E60CFF" w:rsidRPr="00E60CFF" w:rsidRDefault="00E60CFF" w:rsidP="00E60CFF">
      <w:pPr>
        <w:numPr>
          <w:ilvl w:val="0"/>
          <w:numId w:val="5"/>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lastRenderedPageBreak/>
        <w:t>владение различными видами монолога (повествование, описание, рассуждение; сочетание разных видов монолога) и диалога (этикетный, диалог-расспрос, диалог-побуждение, диалог – обмен мнениями и др.; сочетание разных видов диалога);</w:t>
      </w:r>
    </w:p>
    <w:p w:rsidR="00E60CFF" w:rsidRPr="00E60CFF" w:rsidRDefault="00E60CFF" w:rsidP="00E60CFF">
      <w:pPr>
        <w:numPr>
          <w:ilvl w:val="0"/>
          <w:numId w:val="5"/>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соблюдение в практике речевого общения основных орфоэпических, лексических, грамматических, стилистических норм современного русского литературного языка; соблюдение основных правил орфографии и пунктуации в процессе письменного общения;</w:t>
      </w:r>
    </w:p>
    <w:p w:rsidR="00E60CFF" w:rsidRPr="00E60CFF" w:rsidRDefault="00E60CFF" w:rsidP="00E60CFF">
      <w:pPr>
        <w:numPr>
          <w:ilvl w:val="0"/>
          <w:numId w:val="5"/>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способность участвовать в речевом общении, соблюдая нормы речевого этикета; адекватно использовать жесты, мимику в процессе речевого общения;</w:t>
      </w:r>
    </w:p>
    <w:p w:rsidR="00E60CFF" w:rsidRPr="00E60CFF" w:rsidRDefault="00E60CFF" w:rsidP="00E60CFF">
      <w:pPr>
        <w:numPr>
          <w:ilvl w:val="0"/>
          <w:numId w:val="5"/>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способность осуществлять речевой самоконтроль в процессе учебной деятельности и в повседневной практике речевого общения; способность оценивать свою речь с точки зрения ее содержания, языкового оформления; умение находить грамматические и речевые ошибки, недочеты, исправлять их; совершенствовать и редактировать собственные тексты;</w:t>
      </w:r>
    </w:p>
    <w:p w:rsidR="00E60CFF" w:rsidRPr="00E60CFF" w:rsidRDefault="00E60CFF" w:rsidP="00E60CFF">
      <w:pPr>
        <w:numPr>
          <w:ilvl w:val="0"/>
          <w:numId w:val="5"/>
        </w:numPr>
        <w:shd w:val="clear" w:color="auto" w:fill="FFFFFF"/>
        <w:spacing w:before="24" w:after="24"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умение выступать перед аудиторией сверстников с небольшими сообщениями, докладом, рефератом; участие в спорах, обсуждениях актуальных тем с использованием различных средств аргументации;</w:t>
      </w:r>
    </w:p>
    <w:p w:rsidR="00E60CFF" w:rsidRPr="00E60CFF" w:rsidRDefault="00E60CFF" w:rsidP="00E60CFF">
      <w:pPr>
        <w:numPr>
          <w:ilvl w:val="0"/>
          <w:numId w:val="6"/>
        </w:numPr>
        <w:shd w:val="clear" w:color="auto" w:fill="FFFFFF"/>
        <w:spacing w:before="100" w:beforeAutospacing="1" w:after="100" w:afterAutospacing="1"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применение приобретенных знаний, умений и навыков в повседневной жизни; способность использовать родной язык как средство получения знаний по другим учебным предметам; применение полученных знаний, умений и навыков анализа языковых явлений на </w:t>
      </w:r>
      <w:proofErr w:type="spellStart"/>
      <w:r w:rsidRPr="00E60CFF">
        <w:rPr>
          <w:rFonts w:ascii="Times New Roman" w:eastAsia="Times New Roman" w:hAnsi="Times New Roman" w:cs="Times New Roman"/>
          <w:color w:val="000000"/>
          <w:sz w:val="24"/>
          <w:szCs w:val="24"/>
          <w:lang w:eastAsia="ru-RU"/>
        </w:rPr>
        <w:t>межпредметном</w:t>
      </w:r>
      <w:proofErr w:type="spellEnd"/>
      <w:r w:rsidRPr="00E60CFF">
        <w:rPr>
          <w:rFonts w:ascii="Times New Roman" w:eastAsia="Times New Roman" w:hAnsi="Times New Roman" w:cs="Times New Roman"/>
          <w:color w:val="000000"/>
          <w:sz w:val="24"/>
          <w:szCs w:val="24"/>
          <w:lang w:eastAsia="ru-RU"/>
        </w:rPr>
        <w:t xml:space="preserve"> уровне (на уроках иностранного языка, литературы и др.);</w:t>
      </w:r>
    </w:p>
    <w:p w:rsidR="00E60CFF" w:rsidRPr="00E60CFF" w:rsidRDefault="00E60CFF" w:rsidP="00E60CFF">
      <w:pPr>
        <w:numPr>
          <w:ilvl w:val="0"/>
          <w:numId w:val="6"/>
        </w:numPr>
        <w:shd w:val="clear" w:color="auto" w:fill="FFFFFF"/>
        <w:spacing w:before="100" w:beforeAutospacing="1" w:after="100" w:afterAutospacing="1"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коммуникативно-целесообразное взаимодействие с окружающими людьми в процессе речевого общения, совместного выполнения какого-либо задания, участия в спорах, обсуждениях актуальных тем; овладение национально-культурными нормами речевого поведения в различных ситуациях формального и неформального межличностного и межкультурного общения.</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w:t>
      </w:r>
      <w:r w:rsidRPr="00E60CFF">
        <w:rPr>
          <w:rFonts w:ascii="Times New Roman" w:eastAsia="Times New Roman" w:hAnsi="Times New Roman" w:cs="Times New Roman"/>
          <w:b/>
          <w:bCs/>
          <w:color w:val="000000"/>
          <w:sz w:val="24"/>
          <w:szCs w:val="24"/>
          <w:lang w:eastAsia="ru-RU"/>
        </w:rPr>
        <w:t>В процессе изучения курса «Русский родной язык» необходимым является формирование универсальных учебных действий (УУД):</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Регулятивные УУД:</w:t>
      </w:r>
    </w:p>
    <w:p w:rsidR="00E60CFF" w:rsidRPr="00E60CFF" w:rsidRDefault="00E60CFF" w:rsidP="00E60CFF">
      <w:pPr>
        <w:numPr>
          <w:ilvl w:val="0"/>
          <w:numId w:val="7"/>
        </w:numPr>
        <w:shd w:val="clear" w:color="auto" w:fill="FFFFFF"/>
        <w:spacing w:before="100" w:beforeAutospacing="1" w:after="100" w:afterAutospacing="1" w:line="240" w:lineRule="auto"/>
        <w:ind w:left="0"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Умение самостоятельно определять цели обучения, ставить и формулировать новые задачи в учебе и познавательной деятельности, развивать мотивы и интересы своей познавательной деятельности.</w:t>
      </w:r>
    </w:p>
    <w:p w:rsidR="00E60CFF" w:rsidRPr="00E60CFF" w:rsidRDefault="00E60CFF" w:rsidP="00E60CFF">
      <w:pPr>
        <w:shd w:val="clear" w:color="auto" w:fill="FFFFFF"/>
        <w:spacing w:after="0" w:line="240" w:lineRule="auto"/>
        <w:ind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i/>
          <w:iCs/>
          <w:color w:val="000000"/>
          <w:sz w:val="24"/>
          <w:szCs w:val="24"/>
          <w:lang w:eastAsia="ru-RU"/>
        </w:rPr>
        <w:t>Обучающийся сможет:</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самостоятельно формулировать тему и цели занятия;</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составлять план решения проблемы совместно с учителем;</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работать по плану, сверяя свои действия с целью, корректировать свою деятельность.</w:t>
      </w:r>
    </w:p>
    <w:p w:rsidR="00E60CFF" w:rsidRPr="00E60CFF" w:rsidRDefault="00E60CFF" w:rsidP="00E60CFF">
      <w:pPr>
        <w:shd w:val="clear" w:color="auto" w:fill="FFFFFF"/>
        <w:spacing w:after="0" w:line="240" w:lineRule="auto"/>
        <w:ind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i/>
          <w:iCs/>
          <w:color w:val="000000"/>
          <w:sz w:val="24"/>
          <w:szCs w:val="24"/>
          <w:lang w:eastAsia="ru-RU"/>
        </w:rPr>
        <w:t>Ученик получит возможность научиться:</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в диалоге с учителем вырабатывать критерии оценки и определять степень успешности своей работы и работы других в соответствии с этими критериями.</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Познавательные УУД:</w:t>
      </w:r>
    </w:p>
    <w:p w:rsidR="00E60CFF" w:rsidRPr="00E60CFF" w:rsidRDefault="00E60CFF" w:rsidP="00E60CFF">
      <w:pPr>
        <w:shd w:val="clear" w:color="auto" w:fill="FFFFFF"/>
        <w:spacing w:after="0" w:line="240" w:lineRule="auto"/>
        <w:ind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i/>
          <w:iCs/>
          <w:color w:val="000000"/>
          <w:sz w:val="24"/>
          <w:szCs w:val="24"/>
          <w:lang w:eastAsia="ru-RU"/>
        </w:rPr>
        <w:t>Ученик научится</w:t>
      </w:r>
      <w:r w:rsidRPr="00E60CFF">
        <w:rPr>
          <w:rFonts w:ascii="Times New Roman" w:eastAsia="Times New Roman" w:hAnsi="Times New Roman" w:cs="Times New Roman"/>
          <w:color w:val="000000"/>
          <w:sz w:val="24"/>
          <w:szCs w:val="24"/>
          <w:lang w:eastAsia="ru-RU"/>
        </w:rPr>
        <w:t>:</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 вычитывать все виды текстовой информации: </w:t>
      </w:r>
      <w:proofErr w:type="spellStart"/>
      <w:r w:rsidRPr="00E60CFF">
        <w:rPr>
          <w:rFonts w:ascii="Times New Roman" w:eastAsia="Times New Roman" w:hAnsi="Times New Roman" w:cs="Times New Roman"/>
          <w:color w:val="000000"/>
          <w:sz w:val="24"/>
          <w:szCs w:val="24"/>
          <w:lang w:eastAsia="ru-RU"/>
        </w:rPr>
        <w:t>фактуальную</w:t>
      </w:r>
      <w:proofErr w:type="spellEnd"/>
      <w:r w:rsidRPr="00E60CFF">
        <w:rPr>
          <w:rFonts w:ascii="Times New Roman" w:eastAsia="Times New Roman" w:hAnsi="Times New Roman" w:cs="Times New Roman"/>
          <w:color w:val="000000"/>
          <w:sz w:val="24"/>
          <w:szCs w:val="24"/>
          <w:lang w:eastAsia="ru-RU"/>
        </w:rPr>
        <w:t>, подтекстовую, концептуальную;</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пользоваться разными видами чтения: изучающим, просмотровым, ознакомительным;</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извлекать информацию, представленную в разных формах (сплошной текст, иллюстрация, таблица, схема);</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перерабатывать и преобразовывать информацию из одной формы в другую (составлять план, таблицу, схему).</w:t>
      </w:r>
    </w:p>
    <w:p w:rsidR="00E60CFF" w:rsidRPr="00E60CFF" w:rsidRDefault="00E60CFF" w:rsidP="00E60CFF">
      <w:pPr>
        <w:shd w:val="clear" w:color="auto" w:fill="FFFFFF"/>
        <w:spacing w:after="0" w:line="240" w:lineRule="auto"/>
        <w:ind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i/>
          <w:iCs/>
          <w:color w:val="000000"/>
          <w:sz w:val="24"/>
          <w:szCs w:val="24"/>
          <w:lang w:eastAsia="ru-RU"/>
        </w:rPr>
        <w:t>Ученик получит возможность научиться:</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пользоваться словарями, справочниками;</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устанавливать простейшие причинно-следственные связи;</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строить рассуждения по плану.</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lastRenderedPageBreak/>
        <w:t>Коммуникативные УУД:</w:t>
      </w:r>
    </w:p>
    <w:p w:rsidR="00E60CFF" w:rsidRPr="00E60CFF" w:rsidRDefault="00E60CFF" w:rsidP="00E60CFF">
      <w:pPr>
        <w:shd w:val="clear" w:color="auto" w:fill="FFFFFF"/>
        <w:spacing w:after="0" w:line="240" w:lineRule="auto"/>
        <w:ind w:firstLine="426"/>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i/>
          <w:iCs/>
          <w:color w:val="000000"/>
          <w:sz w:val="24"/>
          <w:szCs w:val="24"/>
          <w:lang w:eastAsia="ru-RU"/>
        </w:rPr>
        <w:t>Ученик научится:</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оформлять свои мысли в устной и письменной форме с учётом речевой ситуации;</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адекватно использовать речевые средства для решения различных коммуникативных задач; владеть средствами художественной изобразительности, правильно употреблять имена существительные, прилагательные, глаголы в речи;</w:t>
      </w:r>
    </w:p>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высказывать и обосновывать свою точку зрения.</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i/>
          <w:iCs/>
          <w:color w:val="000000"/>
          <w:sz w:val="24"/>
          <w:szCs w:val="24"/>
          <w:lang w:eastAsia="ru-RU"/>
        </w:rPr>
        <w:t>Ученик получит возможность научиться:</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слушать и слышать других, пытаться принимать иную точку зрения;</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договариваться и приходить к общему решению в совместной деятельности;</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задавать вопросы.</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 xml:space="preserve">II </w:t>
      </w:r>
      <w:r w:rsidR="008C547B">
        <w:rPr>
          <w:rFonts w:ascii="Times New Roman" w:eastAsia="Times New Roman" w:hAnsi="Times New Roman" w:cs="Times New Roman"/>
          <w:b/>
          <w:bCs/>
          <w:color w:val="000000"/>
          <w:sz w:val="24"/>
          <w:szCs w:val="24"/>
          <w:lang w:eastAsia="ru-RU"/>
        </w:rPr>
        <w:t>СОДЕРЖАНИЕ УЧЕБНОГО ПРЕДМЕТА (68</w:t>
      </w:r>
      <w:r w:rsidRPr="00E60CFF">
        <w:rPr>
          <w:rFonts w:ascii="Times New Roman" w:eastAsia="Times New Roman" w:hAnsi="Times New Roman" w:cs="Times New Roman"/>
          <w:b/>
          <w:bCs/>
          <w:color w:val="000000"/>
          <w:sz w:val="24"/>
          <w:szCs w:val="24"/>
          <w:lang w:eastAsia="ru-RU"/>
        </w:rPr>
        <w:t xml:space="preserve"> часа)</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I. </w:t>
      </w:r>
      <w:r w:rsidRPr="00E60CFF">
        <w:rPr>
          <w:rFonts w:ascii="Times New Roman" w:eastAsia="Times New Roman" w:hAnsi="Times New Roman" w:cs="Times New Roman"/>
          <w:color w:val="000000"/>
          <w:sz w:val="24"/>
          <w:szCs w:val="24"/>
          <w:lang w:eastAsia="ru-RU"/>
        </w:rPr>
        <w:t>Язык и культура </w:t>
      </w:r>
      <w:r w:rsidR="008C547B">
        <w:rPr>
          <w:rFonts w:ascii="Times New Roman" w:eastAsia="Times New Roman" w:hAnsi="Times New Roman" w:cs="Times New Roman"/>
          <w:b/>
          <w:bCs/>
          <w:color w:val="000000"/>
          <w:sz w:val="24"/>
          <w:szCs w:val="24"/>
          <w:lang w:eastAsia="ru-RU"/>
        </w:rPr>
        <w:t>– 26</w:t>
      </w:r>
      <w:r w:rsidRPr="00E60CFF">
        <w:rPr>
          <w:rFonts w:ascii="Times New Roman" w:eastAsia="Times New Roman" w:hAnsi="Times New Roman" w:cs="Times New Roman"/>
          <w:b/>
          <w:bCs/>
          <w:color w:val="000000"/>
          <w:sz w:val="24"/>
          <w:szCs w:val="24"/>
          <w:lang w:eastAsia="ru-RU"/>
        </w:rPr>
        <w:t xml:space="preserve"> ч </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Краткая история русского литературного языка. Роль церковнославянского (старославянского) языка в развитии русского языка. Диалекты как часть народной культуры. Диалектизмы, их национально-культурное своеобразие. Сведения о диалектных названиях предметов быта, значениях слов, понятиях, не свойственных литературному языку и несущих информацию о способах ведения хозяйства, особенностях семейного уклада, обрядах, обычаях, народном календаре и др. Использование диалектной лексики в произведениях художественной литературы.</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Иноязычные лексические заимствования как результат взаимодействия национальных культур. Лексика, заимствованная русским языком из языков народов России и мира. Заимствования из славянских и неславянских языков. Причины заимствований. Особенности освоения иноязычной лексики (общее представление). Роль заимствованной лексики в современном русском языке. Пополнение словарного состава русского языка новой лексикой.</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Современные неологизмы и их группы по сфере употребления и стилистической окраске. Национально-культурная специфика русской фразеологии. Исторические прототипы фразеологизмов. Отражение во фразеологии обычаев, традиций, быта, исторических событий, культуры и т. п. (начать с азов, от доски до доски, приложить руку и т. п. – информация о традиционной русской грамотности и др.).</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II. </w:t>
      </w:r>
      <w:r w:rsidRPr="00E60CFF">
        <w:rPr>
          <w:rFonts w:ascii="Times New Roman" w:eastAsia="Times New Roman" w:hAnsi="Times New Roman" w:cs="Times New Roman"/>
          <w:color w:val="000000"/>
          <w:sz w:val="24"/>
          <w:szCs w:val="24"/>
          <w:lang w:eastAsia="ru-RU"/>
        </w:rPr>
        <w:t>Культура речи </w:t>
      </w:r>
      <w:r w:rsidR="008C547B">
        <w:rPr>
          <w:rFonts w:ascii="Times New Roman" w:eastAsia="Times New Roman" w:hAnsi="Times New Roman" w:cs="Times New Roman"/>
          <w:b/>
          <w:bCs/>
          <w:color w:val="000000"/>
          <w:sz w:val="24"/>
          <w:szCs w:val="24"/>
          <w:lang w:eastAsia="ru-RU"/>
        </w:rPr>
        <w:t>– 22</w:t>
      </w:r>
      <w:r w:rsidRPr="00E60CFF">
        <w:rPr>
          <w:rFonts w:ascii="Times New Roman" w:eastAsia="Times New Roman" w:hAnsi="Times New Roman" w:cs="Times New Roman"/>
          <w:b/>
          <w:bCs/>
          <w:color w:val="000000"/>
          <w:sz w:val="24"/>
          <w:szCs w:val="24"/>
          <w:lang w:eastAsia="ru-RU"/>
        </w:rPr>
        <w:t>ч</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Основные орфоэпические нормы современного русского литературного языка. Произносительные различия в русском языке, обусловленные темпом речи. Стилистические особенности произношения и ударения (литературные‚ разговорные‚ устарелые и профессиональные).</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Нормы произношения отдельных грамматических форм; заимствованных слов: ударение в форме родительного падежа множественного числа существительных; ударение в кратких формах прилагательных; подвижное ударение в глаголах; ударение в формах глагола прошедшего времени; ударение в возвратных глаголах в формах прошедшего времени мужского рода; ударение в формах глаголов II  спряжения на -</w:t>
      </w:r>
      <w:proofErr w:type="spellStart"/>
      <w:r w:rsidRPr="00E60CFF">
        <w:rPr>
          <w:rFonts w:ascii="Times New Roman" w:eastAsia="Times New Roman" w:hAnsi="Times New Roman" w:cs="Times New Roman"/>
          <w:color w:val="000000"/>
          <w:sz w:val="24"/>
          <w:szCs w:val="24"/>
          <w:lang w:eastAsia="ru-RU"/>
        </w:rPr>
        <w:t>ить</w:t>
      </w:r>
      <w:proofErr w:type="spellEnd"/>
      <w:r w:rsidRPr="00E60CFF">
        <w:rPr>
          <w:rFonts w:ascii="Times New Roman" w:eastAsia="Times New Roman" w:hAnsi="Times New Roman" w:cs="Times New Roman"/>
          <w:color w:val="000000"/>
          <w:sz w:val="24"/>
          <w:szCs w:val="24"/>
          <w:lang w:eastAsia="ru-RU"/>
        </w:rPr>
        <w:t xml:space="preserve">; глаголы </w:t>
      </w:r>
      <w:proofErr w:type="spellStart"/>
      <w:r w:rsidRPr="00E60CFF">
        <w:rPr>
          <w:rFonts w:ascii="Times New Roman" w:eastAsia="Times New Roman" w:hAnsi="Times New Roman" w:cs="Times New Roman"/>
          <w:color w:val="000000"/>
          <w:sz w:val="24"/>
          <w:szCs w:val="24"/>
          <w:lang w:eastAsia="ru-RU"/>
        </w:rPr>
        <w:t>звонИть</w:t>
      </w:r>
      <w:proofErr w:type="spellEnd"/>
      <w:r w:rsidRPr="00E60CFF">
        <w:rPr>
          <w:rFonts w:ascii="Times New Roman" w:eastAsia="Times New Roman" w:hAnsi="Times New Roman" w:cs="Times New Roman"/>
          <w:color w:val="000000"/>
          <w:sz w:val="24"/>
          <w:szCs w:val="24"/>
          <w:lang w:eastAsia="ru-RU"/>
        </w:rPr>
        <w:t xml:space="preserve">, </w:t>
      </w:r>
      <w:proofErr w:type="spellStart"/>
      <w:r w:rsidRPr="00E60CFF">
        <w:rPr>
          <w:rFonts w:ascii="Times New Roman" w:eastAsia="Times New Roman" w:hAnsi="Times New Roman" w:cs="Times New Roman"/>
          <w:color w:val="000000"/>
          <w:sz w:val="24"/>
          <w:szCs w:val="24"/>
          <w:lang w:eastAsia="ru-RU"/>
        </w:rPr>
        <w:t>включИть</w:t>
      </w:r>
      <w:proofErr w:type="spellEnd"/>
      <w:r w:rsidRPr="00E60CFF">
        <w:rPr>
          <w:rFonts w:ascii="Times New Roman" w:eastAsia="Times New Roman" w:hAnsi="Times New Roman" w:cs="Times New Roman"/>
          <w:color w:val="000000"/>
          <w:sz w:val="24"/>
          <w:szCs w:val="24"/>
          <w:lang w:eastAsia="ru-RU"/>
        </w:rPr>
        <w:t xml:space="preserve"> и др. Варианты ударения внутри нормы: </w:t>
      </w:r>
      <w:proofErr w:type="spellStart"/>
      <w:r w:rsidRPr="00E60CFF">
        <w:rPr>
          <w:rFonts w:ascii="Times New Roman" w:eastAsia="Times New Roman" w:hAnsi="Times New Roman" w:cs="Times New Roman"/>
          <w:color w:val="000000"/>
          <w:sz w:val="24"/>
          <w:szCs w:val="24"/>
          <w:lang w:eastAsia="ru-RU"/>
        </w:rPr>
        <w:t>бАловать</w:t>
      </w:r>
      <w:proofErr w:type="spellEnd"/>
      <w:r w:rsidRPr="00E60CFF">
        <w:rPr>
          <w:rFonts w:ascii="Times New Roman" w:eastAsia="Times New Roman" w:hAnsi="Times New Roman" w:cs="Times New Roman"/>
          <w:color w:val="000000"/>
          <w:sz w:val="24"/>
          <w:szCs w:val="24"/>
          <w:lang w:eastAsia="ru-RU"/>
        </w:rPr>
        <w:t xml:space="preserve"> – </w:t>
      </w:r>
      <w:proofErr w:type="spellStart"/>
      <w:r w:rsidRPr="00E60CFF">
        <w:rPr>
          <w:rFonts w:ascii="Times New Roman" w:eastAsia="Times New Roman" w:hAnsi="Times New Roman" w:cs="Times New Roman"/>
          <w:color w:val="000000"/>
          <w:sz w:val="24"/>
          <w:szCs w:val="24"/>
          <w:lang w:eastAsia="ru-RU"/>
        </w:rPr>
        <w:t>баловАть</w:t>
      </w:r>
      <w:proofErr w:type="spellEnd"/>
      <w:r w:rsidRPr="00E60CFF">
        <w:rPr>
          <w:rFonts w:ascii="Times New Roman" w:eastAsia="Times New Roman" w:hAnsi="Times New Roman" w:cs="Times New Roman"/>
          <w:color w:val="000000"/>
          <w:sz w:val="24"/>
          <w:szCs w:val="24"/>
          <w:lang w:eastAsia="ru-RU"/>
        </w:rPr>
        <w:t xml:space="preserve">, </w:t>
      </w:r>
      <w:proofErr w:type="spellStart"/>
      <w:r w:rsidRPr="00E60CFF">
        <w:rPr>
          <w:rFonts w:ascii="Times New Roman" w:eastAsia="Times New Roman" w:hAnsi="Times New Roman" w:cs="Times New Roman"/>
          <w:color w:val="000000"/>
          <w:sz w:val="24"/>
          <w:szCs w:val="24"/>
          <w:lang w:eastAsia="ru-RU"/>
        </w:rPr>
        <w:t>обеспЕчение</w:t>
      </w:r>
      <w:proofErr w:type="spellEnd"/>
      <w:r w:rsidRPr="00E60CFF">
        <w:rPr>
          <w:rFonts w:ascii="Times New Roman" w:eastAsia="Times New Roman" w:hAnsi="Times New Roman" w:cs="Times New Roman"/>
          <w:color w:val="000000"/>
          <w:sz w:val="24"/>
          <w:szCs w:val="24"/>
          <w:lang w:eastAsia="ru-RU"/>
        </w:rPr>
        <w:t xml:space="preserve"> – </w:t>
      </w:r>
      <w:proofErr w:type="spellStart"/>
      <w:r w:rsidRPr="00E60CFF">
        <w:rPr>
          <w:rFonts w:ascii="Times New Roman" w:eastAsia="Times New Roman" w:hAnsi="Times New Roman" w:cs="Times New Roman"/>
          <w:color w:val="000000"/>
          <w:sz w:val="24"/>
          <w:szCs w:val="24"/>
          <w:lang w:eastAsia="ru-RU"/>
        </w:rPr>
        <w:t>обеспечЕние</w:t>
      </w:r>
      <w:proofErr w:type="spellEnd"/>
      <w:r w:rsidRPr="00E60CFF">
        <w:rPr>
          <w:rFonts w:ascii="Times New Roman" w:eastAsia="Times New Roman" w:hAnsi="Times New Roman" w:cs="Times New Roman"/>
          <w:color w:val="000000"/>
          <w:sz w:val="24"/>
          <w:szCs w:val="24"/>
          <w:lang w:eastAsia="ru-RU"/>
        </w:rPr>
        <w:t>.</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Основные лексические нормы современного русского литературного языка. Синонимы и точность речи. Смысловые‚ стилистические особенности употребления синонимов.</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Антонимы и точность речи. Смысловые‚ стилистические особенности употребления антонимов. Лексические омонимы и точность речи. Смысловые‚ стилистические особенности употребления лексических омонимов.</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Типичные речевые ошибки‚ связанные с употреблением синонимов‚ антонимов и лексических омонимов в речи. Основные грамматические нормы современного русского литературного языка.</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 Категория склонения: склонение русских и иностранных имён и фамилий; названий географических объектов; именительный падеж множественного числа существительных на -а/-я и -ы/-и (директора, договоры); родительный падеж множественного числа существительных </w:t>
      </w:r>
      <w:r w:rsidRPr="00E60CFF">
        <w:rPr>
          <w:rFonts w:ascii="Times New Roman" w:eastAsia="Times New Roman" w:hAnsi="Times New Roman" w:cs="Times New Roman"/>
          <w:color w:val="000000"/>
          <w:sz w:val="24"/>
          <w:szCs w:val="24"/>
          <w:lang w:eastAsia="ru-RU"/>
        </w:rPr>
        <w:lastRenderedPageBreak/>
        <w:t>мужского и среднего рода с нулевым окончанием и окончанием -</w:t>
      </w:r>
      <w:proofErr w:type="spellStart"/>
      <w:r w:rsidRPr="00E60CFF">
        <w:rPr>
          <w:rFonts w:ascii="Times New Roman" w:eastAsia="Times New Roman" w:hAnsi="Times New Roman" w:cs="Times New Roman"/>
          <w:color w:val="000000"/>
          <w:sz w:val="24"/>
          <w:szCs w:val="24"/>
          <w:lang w:eastAsia="ru-RU"/>
        </w:rPr>
        <w:t>ов</w:t>
      </w:r>
      <w:proofErr w:type="spellEnd"/>
      <w:r w:rsidRPr="00E60CFF">
        <w:rPr>
          <w:rFonts w:ascii="Times New Roman" w:eastAsia="Times New Roman" w:hAnsi="Times New Roman" w:cs="Times New Roman"/>
          <w:color w:val="000000"/>
          <w:sz w:val="24"/>
          <w:szCs w:val="24"/>
          <w:lang w:eastAsia="ru-RU"/>
        </w:rPr>
        <w:t xml:space="preserve"> (баклажанов, яблок, гектаров, носков, чулок); родительный падеж множественного числа существительных женского рода на -</w:t>
      </w:r>
      <w:proofErr w:type="spellStart"/>
      <w:r w:rsidRPr="00E60CFF">
        <w:rPr>
          <w:rFonts w:ascii="Times New Roman" w:eastAsia="Times New Roman" w:hAnsi="Times New Roman" w:cs="Times New Roman"/>
          <w:color w:val="000000"/>
          <w:sz w:val="24"/>
          <w:szCs w:val="24"/>
          <w:lang w:eastAsia="ru-RU"/>
        </w:rPr>
        <w:t>ня</w:t>
      </w:r>
      <w:proofErr w:type="spellEnd"/>
      <w:r w:rsidRPr="00E60CFF">
        <w:rPr>
          <w:rFonts w:ascii="Times New Roman" w:eastAsia="Times New Roman" w:hAnsi="Times New Roman" w:cs="Times New Roman"/>
          <w:color w:val="000000"/>
          <w:sz w:val="24"/>
          <w:szCs w:val="24"/>
          <w:lang w:eastAsia="ru-RU"/>
        </w:rPr>
        <w:t xml:space="preserve"> (басен, вишен, богинь, </w:t>
      </w:r>
      <w:proofErr w:type="spellStart"/>
      <w:r w:rsidRPr="00E60CFF">
        <w:rPr>
          <w:rFonts w:ascii="Times New Roman" w:eastAsia="Times New Roman" w:hAnsi="Times New Roman" w:cs="Times New Roman"/>
          <w:color w:val="000000"/>
          <w:sz w:val="24"/>
          <w:szCs w:val="24"/>
          <w:lang w:eastAsia="ru-RU"/>
        </w:rPr>
        <w:t>тихонь</w:t>
      </w:r>
      <w:proofErr w:type="spellEnd"/>
      <w:r w:rsidRPr="00E60CFF">
        <w:rPr>
          <w:rFonts w:ascii="Times New Roman" w:eastAsia="Times New Roman" w:hAnsi="Times New Roman" w:cs="Times New Roman"/>
          <w:color w:val="000000"/>
          <w:sz w:val="24"/>
          <w:szCs w:val="24"/>
          <w:lang w:eastAsia="ru-RU"/>
        </w:rPr>
        <w:t>, кухонь); творительный падеж множественного числа существительных 3-го склонения; родительный падеж единственного числа существительных мужского рода (стакан чая  — стакан чаю); склонение местоимений‚ порядковых и количественных числительных.</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Нормативные и ненормативные формы имён существительных. Типичные грамматические ошибки в речи. Нормы употребления форм имён существительных в соответствии с типом склонения (в санаторий – не «санаторию», стукнуть туфлей – не «</w:t>
      </w:r>
      <w:proofErr w:type="spellStart"/>
      <w:r w:rsidRPr="00E60CFF">
        <w:rPr>
          <w:rFonts w:ascii="Times New Roman" w:eastAsia="Times New Roman" w:hAnsi="Times New Roman" w:cs="Times New Roman"/>
          <w:color w:val="000000"/>
          <w:sz w:val="24"/>
          <w:szCs w:val="24"/>
          <w:lang w:eastAsia="ru-RU"/>
        </w:rPr>
        <w:t>туфлем</w:t>
      </w:r>
      <w:proofErr w:type="spellEnd"/>
      <w:r w:rsidRPr="00E60CFF">
        <w:rPr>
          <w:rFonts w:ascii="Times New Roman" w:eastAsia="Times New Roman" w:hAnsi="Times New Roman" w:cs="Times New Roman"/>
          <w:color w:val="000000"/>
          <w:sz w:val="24"/>
          <w:szCs w:val="24"/>
          <w:lang w:eastAsia="ru-RU"/>
        </w:rPr>
        <w:t>»), родом существительного (красного платья – не «</w:t>
      </w:r>
      <w:proofErr w:type="spellStart"/>
      <w:r w:rsidRPr="00E60CFF">
        <w:rPr>
          <w:rFonts w:ascii="Times New Roman" w:eastAsia="Times New Roman" w:hAnsi="Times New Roman" w:cs="Times New Roman"/>
          <w:color w:val="000000"/>
          <w:sz w:val="24"/>
          <w:szCs w:val="24"/>
          <w:lang w:eastAsia="ru-RU"/>
        </w:rPr>
        <w:t>платьи</w:t>
      </w:r>
      <w:proofErr w:type="spellEnd"/>
      <w:r w:rsidRPr="00E60CFF">
        <w:rPr>
          <w:rFonts w:ascii="Times New Roman" w:eastAsia="Times New Roman" w:hAnsi="Times New Roman" w:cs="Times New Roman"/>
          <w:color w:val="000000"/>
          <w:sz w:val="24"/>
          <w:szCs w:val="24"/>
          <w:lang w:eastAsia="ru-RU"/>
        </w:rPr>
        <w:t>»), принадлежностью к разряду одушевлённости-неодушевлённости (смотреть на спутника – смотреть на спутник), особенностями окончаний форм множественного числа (чулок, носков, апельсинов, мандаринов; профессора, паспорта и т. д.).</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Нормы употребления имён прилагательных в формах сравнительной степени (ближайший – не «самый ближайший»), в краткой форме (медлен – медленен, торжествен – торжественен). Варианты грамматической нормы: литературные и разговорные падежные формы имён существительных. Отражение вариантов грамматической нормы в словарях и справочниках.</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 Речевой этикет. Национальные особенности речевого этикета. Принципы этикетного общения, лежащие в основе национального речевого этикета: сдержанность, вежливость, использование стандартных речевых формул в стандартных ситуациях общения, позитивное отношение к собеседнику. Этика и речевой этикет. Соотношение понятий: этика – этикет – мораль; этические нормы – этикетные </w:t>
      </w:r>
      <w:proofErr w:type="gramStart"/>
      <w:r w:rsidRPr="00E60CFF">
        <w:rPr>
          <w:rFonts w:ascii="Times New Roman" w:eastAsia="Times New Roman" w:hAnsi="Times New Roman" w:cs="Times New Roman"/>
          <w:color w:val="000000"/>
          <w:sz w:val="24"/>
          <w:szCs w:val="24"/>
          <w:lang w:eastAsia="ru-RU"/>
        </w:rPr>
        <w:t>нормы  —</w:t>
      </w:r>
      <w:proofErr w:type="gramEnd"/>
      <w:r w:rsidRPr="00E60CFF">
        <w:rPr>
          <w:rFonts w:ascii="Times New Roman" w:eastAsia="Times New Roman" w:hAnsi="Times New Roman" w:cs="Times New Roman"/>
          <w:color w:val="000000"/>
          <w:sz w:val="24"/>
          <w:szCs w:val="24"/>
          <w:lang w:eastAsia="ru-RU"/>
        </w:rPr>
        <w:t xml:space="preserve"> этикетные формы. Устойчивые формулы речевого этикета в общении. Этикетные формулы начала и конца общения. Этикетные формулы похвалы и комплимента. Этикетные формулы благодарности. Этикетные формулы сочувствия‚ утешения.</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III.</w:t>
      </w:r>
      <w:r w:rsidRPr="00E60CFF">
        <w:rPr>
          <w:rFonts w:ascii="Times New Roman" w:eastAsia="Times New Roman" w:hAnsi="Times New Roman" w:cs="Times New Roman"/>
          <w:color w:val="000000"/>
          <w:sz w:val="24"/>
          <w:szCs w:val="24"/>
          <w:lang w:eastAsia="ru-RU"/>
        </w:rPr>
        <w:t> Речь. Речевая деятельность. Текст </w:t>
      </w:r>
      <w:r w:rsidR="008C547B">
        <w:rPr>
          <w:rFonts w:ascii="Times New Roman" w:eastAsia="Times New Roman" w:hAnsi="Times New Roman" w:cs="Times New Roman"/>
          <w:b/>
          <w:bCs/>
          <w:color w:val="000000"/>
          <w:sz w:val="24"/>
          <w:szCs w:val="24"/>
          <w:lang w:eastAsia="ru-RU"/>
        </w:rPr>
        <w:t>– 20</w:t>
      </w:r>
      <w:r w:rsidRPr="00E60CFF">
        <w:rPr>
          <w:rFonts w:ascii="Times New Roman" w:eastAsia="Times New Roman" w:hAnsi="Times New Roman" w:cs="Times New Roman"/>
          <w:b/>
          <w:bCs/>
          <w:color w:val="000000"/>
          <w:sz w:val="24"/>
          <w:szCs w:val="24"/>
          <w:lang w:eastAsia="ru-RU"/>
        </w:rPr>
        <w:t>ч</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Язык и речь. Виды речевой деятельности. Эффективные приёмы чтения. </w:t>
      </w:r>
      <w:proofErr w:type="spellStart"/>
      <w:r w:rsidRPr="00E60CFF">
        <w:rPr>
          <w:rFonts w:ascii="Times New Roman" w:eastAsia="Times New Roman" w:hAnsi="Times New Roman" w:cs="Times New Roman"/>
          <w:color w:val="000000"/>
          <w:sz w:val="24"/>
          <w:szCs w:val="24"/>
          <w:lang w:eastAsia="ru-RU"/>
        </w:rPr>
        <w:t>Предтекстовый</w:t>
      </w:r>
      <w:proofErr w:type="spellEnd"/>
      <w:r w:rsidRPr="00E60CFF">
        <w:rPr>
          <w:rFonts w:ascii="Times New Roman" w:eastAsia="Times New Roman" w:hAnsi="Times New Roman" w:cs="Times New Roman"/>
          <w:color w:val="000000"/>
          <w:sz w:val="24"/>
          <w:szCs w:val="24"/>
          <w:lang w:eastAsia="ru-RU"/>
        </w:rPr>
        <w:t xml:space="preserve">, текстовый и </w:t>
      </w:r>
      <w:proofErr w:type="spellStart"/>
      <w:r w:rsidRPr="00E60CFF">
        <w:rPr>
          <w:rFonts w:ascii="Times New Roman" w:eastAsia="Times New Roman" w:hAnsi="Times New Roman" w:cs="Times New Roman"/>
          <w:color w:val="000000"/>
          <w:sz w:val="24"/>
          <w:szCs w:val="24"/>
          <w:lang w:eastAsia="ru-RU"/>
        </w:rPr>
        <w:t>послетекстовый</w:t>
      </w:r>
      <w:proofErr w:type="spellEnd"/>
      <w:r w:rsidRPr="00E60CFF">
        <w:rPr>
          <w:rFonts w:ascii="Times New Roman" w:eastAsia="Times New Roman" w:hAnsi="Times New Roman" w:cs="Times New Roman"/>
          <w:color w:val="000000"/>
          <w:sz w:val="24"/>
          <w:szCs w:val="24"/>
          <w:lang w:eastAsia="ru-RU"/>
        </w:rPr>
        <w:t xml:space="preserve"> этапы работы. Текст как единица языка и речи. Текст, тематическое единство текста. Тексты описательного типа: определение, дефиниция, собственно описание, пояснение.</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Функциональные разновидности языка. Разговорная речь. Рассказ о событии, бывальщина. Учебно-научный стиль. Словарная статья, её строение. Научное сообщение (устный ответ). Содержание и строение учебного сообщения (устного ответа). Структура устного ответа. Различные виды ответов: ответ-анализ, ответ-обобщение, ответ-добавление, ответ-группировка. Языковые средства, которые используются в разных частях учебного сообщения (устного ответа).</w:t>
      </w:r>
    </w:p>
    <w:p w:rsidR="00E60CFF" w:rsidRPr="00E60CFF" w:rsidRDefault="00E60CFF" w:rsidP="00E60CFF">
      <w:pPr>
        <w:shd w:val="clear" w:color="auto" w:fill="FFFFFF"/>
        <w:spacing w:after="0" w:line="240" w:lineRule="auto"/>
        <w:ind w:firstLine="710"/>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Компьютерная презентация. Основные средства и правила создания и предъявления презентации слушателям. Публицистический стиль. Устное выступление. Язык художественной литературы. Описание внешности человека.</w:t>
      </w:r>
    </w:p>
    <w:p w:rsidR="00E60CFF" w:rsidRPr="00E60CFF" w:rsidRDefault="00E60CFF" w:rsidP="00E60CFF">
      <w:pPr>
        <w:shd w:val="clear" w:color="auto" w:fill="FFFFFF"/>
        <w:spacing w:after="0" w:line="240" w:lineRule="auto"/>
        <w:ind w:left="360"/>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III. ТЕМАТИЧЕСКОЕ ПЛАНИРОВАНИЕ</w:t>
      </w:r>
    </w:p>
    <w:tbl>
      <w:tblPr>
        <w:tblW w:w="9862" w:type="dxa"/>
        <w:tblInd w:w="-108" w:type="dxa"/>
        <w:shd w:val="clear" w:color="auto" w:fill="FFFFFF"/>
        <w:tblCellMar>
          <w:top w:w="15" w:type="dxa"/>
          <w:left w:w="15" w:type="dxa"/>
          <w:bottom w:w="15" w:type="dxa"/>
          <w:right w:w="15" w:type="dxa"/>
        </w:tblCellMar>
        <w:tblLook w:val="04A0" w:firstRow="1" w:lastRow="0" w:firstColumn="1" w:lastColumn="0" w:noHBand="0" w:noVBand="1"/>
      </w:tblPr>
      <w:tblGrid>
        <w:gridCol w:w="811"/>
        <w:gridCol w:w="3714"/>
        <w:gridCol w:w="2490"/>
        <w:gridCol w:w="2847"/>
      </w:tblGrid>
      <w:tr w:rsidR="00E60CFF" w:rsidRPr="00E60CFF" w:rsidTr="00E60CFF">
        <w:trPr>
          <w:trHeight w:val="622"/>
        </w:trPr>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 п/п</w:t>
            </w:r>
          </w:p>
        </w:tc>
        <w:tc>
          <w:tcPr>
            <w:tcW w:w="2604"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E60CFF" w:rsidP="00E60CFF">
            <w:pPr>
              <w:spacing w:after="0" w:line="240" w:lineRule="auto"/>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Тема</w:t>
            </w:r>
          </w:p>
        </w:tc>
        <w:tc>
          <w:tcPr>
            <w:tcW w:w="174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Количество часов</w:t>
            </w:r>
          </w:p>
        </w:tc>
        <w:tc>
          <w:tcPr>
            <w:tcW w:w="199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Развитие речи</w:t>
            </w:r>
          </w:p>
        </w:tc>
      </w:tr>
      <w:tr w:rsidR="00E60CFF" w:rsidRPr="00E60CFF" w:rsidTr="00E60CFF">
        <w:trPr>
          <w:trHeight w:val="312"/>
        </w:trPr>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1</w:t>
            </w:r>
          </w:p>
        </w:tc>
        <w:tc>
          <w:tcPr>
            <w:tcW w:w="2604"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yandex-sans" w:eastAsia="Times New Roman" w:hAnsi="yandex-sans" w:cs="Times New Roman"/>
                <w:color w:val="000000"/>
                <w:sz w:val="23"/>
                <w:lang w:eastAsia="ru-RU"/>
              </w:rPr>
              <w:t>Язык и культура</w:t>
            </w:r>
          </w:p>
        </w:tc>
        <w:tc>
          <w:tcPr>
            <w:tcW w:w="174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8C547B" w:rsidP="00E60CFF">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4"/>
                <w:szCs w:val="24"/>
                <w:lang w:eastAsia="ru-RU"/>
              </w:rPr>
              <w:t>26</w:t>
            </w:r>
          </w:p>
        </w:tc>
        <w:tc>
          <w:tcPr>
            <w:tcW w:w="199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8C547B" w:rsidP="00E60CFF">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4"/>
                <w:szCs w:val="24"/>
                <w:lang w:eastAsia="ru-RU"/>
              </w:rPr>
              <w:t>2</w:t>
            </w:r>
          </w:p>
        </w:tc>
      </w:tr>
      <w:tr w:rsidR="00E60CFF" w:rsidRPr="00E60CFF" w:rsidTr="00E60CFF">
        <w:trPr>
          <w:trHeight w:val="312"/>
        </w:trPr>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2</w:t>
            </w:r>
          </w:p>
        </w:tc>
        <w:tc>
          <w:tcPr>
            <w:tcW w:w="2604"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E60CFF" w:rsidP="00E60CF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Культура речи</w:t>
            </w:r>
          </w:p>
        </w:tc>
        <w:tc>
          <w:tcPr>
            <w:tcW w:w="174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8C547B" w:rsidP="00E60CFF">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4"/>
                <w:szCs w:val="24"/>
                <w:lang w:eastAsia="ru-RU"/>
              </w:rPr>
              <w:t>22</w:t>
            </w:r>
          </w:p>
        </w:tc>
        <w:tc>
          <w:tcPr>
            <w:tcW w:w="199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8C547B" w:rsidP="00E60CFF">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4"/>
                <w:szCs w:val="24"/>
                <w:lang w:eastAsia="ru-RU"/>
              </w:rPr>
              <w:t>2</w:t>
            </w:r>
          </w:p>
        </w:tc>
      </w:tr>
      <w:tr w:rsidR="00E60CFF" w:rsidRPr="00E60CFF" w:rsidTr="00E60CFF">
        <w:trPr>
          <w:trHeight w:val="274"/>
        </w:trPr>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3</w:t>
            </w:r>
          </w:p>
        </w:tc>
        <w:tc>
          <w:tcPr>
            <w:tcW w:w="2604"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E60CFF" w:rsidP="00E60CFF">
            <w:pPr>
              <w:shd w:val="clear" w:color="auto" w:fill="FFFFFF"/>
              <w:spacing w:after="0" w:line="240" w:lineRule="auto"/>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Речь. Текст</w:t>
            </w:r>
          </w:p>
        </w:tc>
        <w:tc>
          <w:tcPr>
            <w:tcW w:w="174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8C547B" w:rsidP="00E60CFF">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4"/>
                <w:szCs w:val="24"/>
                <w:lang w:eastAsia="ru-RU"/>
              </w:rPr>
              <w:t>20</w:t>
            </w:r>
          </w:p>
        </w:tc>
        <w:tc>
          <w:tcPr>
            <w:tcW w:w="199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E60CFF" w:rsidP="00E60CFF">
            <w:pPr>
              <w:spacing w:after="0" w:line="240" w:lineRule="auto"/>
              <w:rPr>
                <w:rFonts w:ascii="Arial" w:eastAsia="Times New Roman" w:hAnsi="Arial" w:cs="Arial"/>
                <w:color w:val="666666"/>
                <w:sz w:val="19"/>
                <w:szCs w:val="19"/>
                <w:lang w:eastAsia="ru-RU"/>
              </w:rPr>
            </w:pPr>
          </w:p>
        </w:tc>
      </w:tr>
      <w:tr w:rsidR="00E60CFF" w:rsidRPr="00E60CFF" w:rsidTr="00E60CFF">
        <w:trPr>
          <w:trHeight w:val="328"/>
        </w:trPr>
        <w:tc>
          <w:tcPr>
            <w:tcW w:w="3170" w:type="dxa"/>
            <w:gridSpan w:val="2"/>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Итого</w:t>
            </w:r>
          </w:p>
        </w:tc>
        <w:tc>
          <w:tcPr>
            <w:tcW w:w="174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8C547B" w:rsidP="00E60CFF">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68</w:t>
            </w:r>
          </w:p>
        </w:tc>
        <w:tc>
          <w:tcPr>
            <w:tcW w:w="199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E60CFF" w:rsidRPr="00E60CFF" w:rsidRDefault="00E60CFF" w:rsidP="00E60CFF">
            <w:pPr>
              <w:spacing w:after="0" w:line="240" w:lineRule="auto"/>
              <w:rPr>
                <w:rFonts w:ascii="Arial" w:eastAsia="Times New Roman" w:hAnsi="Arial" w:cs="Arial"/>
                <w:color w:val="666666"/>
                <w:sz w:val="19"/>
                <w:szCs w:val="19"/>
                <w:lang w:eastAsia="ru-RU"/>
              </w:rPr>
            </w:pPr>
          </w:p>
        </w:tc>
      </w:tr>
    </w:tbl>
    <w:p w:rsidR="00E60CFF" w:rsidRDefault="00E60CFF" w:rsidP="00E60CFF">
      <w:pPr>
        <w:shd w:val="clear" w:color="auto" w:fill="FFFFFF"/>
        <w:spacing w:after="0" w:line="240" w:lineRule="auto"/>
        <w:ind w:left="708"/>
        <w:jc w:val="center"/>
        <w:rPr>
          <w:rFonts w:ascii="Times New Roman" w:eastAsia="Times New Roman" w:hAnsi="Times New Roman" w:cs="Times New Roman"/>
          <w:b/>
          <w:bCs/>
          <w:color w:val="000000"/>
          <w:sz w:val="24"/>
          <w:szCs w:val="24"/>
          <w:lang w:eastAsia="ru-RU"/>
        </w:rPr>
      </w:pPr>
    </w:p>
    <w:p w:rsidR="00E60CFF" w:rsidRPr="00E60CFF" w:rsidRDefault="00E60CFF" w:rsidP="00E60CFF">
      <w:pPr>
        <w:shd w:val="clear" w:color="auto" w:fill="FFFFFF"/>
        <w:spacing w:after="0" w:line="240" w:lineRule="auto"/>
        <w:ind w:left="708"/>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КАЛЕНДАРНО-ТЕМАТИЧЕСКОЕ ПЛАНИРОВАНИЕ</w:t>
      </w:r>
    </w:p>
    <w:p w:rsidR="00E60CFF" w:rsidRPr="00E60CFF" w:rsidRDefault="00921DE8" w:rsidP="00E60CFF">
      <w:pPr>
        <w:shd w:val="clear" w:color="auto" w:fill="FFFFFF"/>
        <w:spacing w:after="0" w:line="240" w:lineRule="auto"/>
        <w:ind w:left="568"/>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(68</w:t>
      </w:r>
      <w:r w:rsidR="00E60CFF" w:rsidRPr="00E60CFF">
        <w:rPr>
          <w:rFonts w:ascii="Times New Roman" w:eastAsia="Times New Roman" w:hAnsi="Times New Roman" w:cs="Times New Roman"/>
          <w:b/>
          <w:bCs/>
          <w:color w:val="000000"/>
          <w:sz w:val="24"/>
          <w:szCs w:val="24"/>
          <w:lang w:eastAsia="ru-RU"/>
        </w:rPr>
        <w:t xml:space="preserve"> часа)</w:t>
      </w:r>
    </w:p>
    <w:tbl>
      <w:tblPr>
        <w:tblW w:w="9862" w:type="dxa"/>
        <w:tblInd w:w="284" w:type="dxa"/>
        <w:shd w:val="clear" w:color="auto" w:fill="FFFFFF"/>
        <w:tblCellMar>
          <w:top w:w="15" w:type="dxa"/>
          <w:left w:w="15" w:type="dxa"/>
          <w:bottom w:w="15" w:type="dxa"/>
          <w:right w:w="15" w:type="dxa"/>
        </w:tblCellMar>
        <w:tblLook w:val="04A0" w:firstRow="1" w:lastRow="0" w:firstColumn="1" w:lastColumn="0" w:noHBand="0" w:noVBand="1"/>
      </w:tblPr>
      <w:tblGrid>
        <w:gridCol w:w="602"/>
        <w:gridCol w:w="2160"/>
        <w:gridCol w:w="688"/>
        <w:gridCol w:w="4269"/>
        <w:gridCol w:w="1093"/>
        <w:gridCol w:w="1050"/>
      </w:tblGrid>
      <w:tr w:rsidR="00E60CFF" w:rsidRPr="00E60CFF" w:rsidTr="00E60CFF">
        <w:trPr>
          <w:trHeight w:val="990"/>
        </w:trPr>
        <w:tc>
          <w:tcPr>
            <w:tcW w:w="710" w:type="dxa"/>
            <w:vMerge w:val="restart"/>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i/>
                <w:iCs/>
                <w:color w:val="000000"/>
                <w:sz w:val="24"/>
                <w:szCs w:val="24"/>
                <w:lang w:eastAsia="ru-RU"/>
              </w:rPr>
              <w:t>№ п\п</w:t>
            </w:r>
          </w:p>
        </w:tc>
        <w:tc>
          <w:tcPr>
            <w:tcW w:w="2410" w:type="dxa"/>
            <w:vMerge w:val="restart"/>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i/>
                <w:iCs/>
                <w:color w:val="000000"/>
                <w:sz w:val="24"/>
                <w:szCs w:val="24"/>
                <w:lang w:eastAsia="ru-RU"/>
              </w:rPr>
              <w:t>Тема урока</w:t>
            </w:r>
          </w:p>
        </w:tc>
        <w:tc>
          <w:tcPr>
            <w:tcW w:w="568" w:type="dxa"/>
            <w:vMerge w:val="restart"/>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rsidR="00E60CFF" w:rsidRPr="00E60CFF" w:rsidRDefault="00E60CFF" w:rsidP="00E60CFF">
            <w:pPr>
              <w:spacing w:after="0" w:line="240" w:lineRule="auto"/>
              <w:ind w:left="-108"/>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i/>
                <w:iCs/>
                <w:color w:val="000000"/>
                <w:sz w:val="24"/>
                <w:szCs w:val="24"/>
                <w:lang w:eastAsia="ru-RU"/>
              </w:rPr>
              <w:t>Кол-во часов</w:t>
            </w:r>
          </w:p>
        </w:tc>
        <w:tc>
          <w:tcPr>
            <w:tcW w:w="7372" w:type="dxa"/>
            <w:vMerge w:val="restart"/>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i/>
                <w:iCs/>
                <w:color w:val="000000"/>
                <w:sz w:val="24"/>
                <w:szCs w:val="24"/>
                <w:lang w:eastAsia="ru-RU"/>
              </w:rPr>
              <w:t>Деятельность учеников</w:t>
            </w:r>
          </w:p>
        </w:tc>
        <w:tc>
          <w:tcPr>
            <w:tcW w:w="3262" w:type="dxa"/>
            <w:gridSpan w:val="2"/>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i/>
                <w:iCs/>
                <w:color w:val="000000"/>
                <w:sz w:val="24"/>
                <w:szCs w:val="24"/>
                <w:lang w:eastAsia="ru-RU"/>
              </w:rPr>
              <w:t>Дата проведения</w:t>
            </w:r>
          </w:p>
        </w:tc>
      </w:tr>
      <w:tr w:rsidR="00E60CFF" w:rsidRPr="00E60CFF" w:rsidTr="00E60CFF">
        <w:trPr>
          <w:trHeight w:val="268"/>
        </w:trPr>
        <w:tc>
          <w:tcPr>
            <w:tcW w:w="0" w:type="auto"/>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E60CFF" w:rsidRPr="00E60CFF" w:rsidRDefault="00E60CFF" w:rsidP="00E60CFF">
            <w:pPr>
              <w:spacing w:after="0" w:line="240" w:lineRule="auto"/>
              <w:rPr>
                <w:rFonts w:ascii="Times New Roman" w:eastAsia="Times New Roman" w:hAnsi="Times New Roman" w:cs="Times New Roman"/>
                <w:color w:val="000000"/>
                <w:sz w:val="20"/>
                <w:szCs w:val="20"/>
                <w:lang w:eastAsia="ru-RU"/>
              </w:rPr>
            </w:pPr>
          </w:p>
        </w:tc>
        <w:tc>
          <w:tcPr>
            <w:tcW w:w="0" w:type="auto"/>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E60CFF" w:rsidRPr="00E60CFF" w:rsidRDefault="00E60CFF" w:rsidP="00E60CFF">
            <w:pPr>
              <w:spacing w:after="0" w:line="240" w:lineRule="auto"/>
              <w:rPr>
                <w:rFonts w:ascii="Times New Roman" w:eastAsia="Times New Roman" w:hAnsi="Times New Roman" w:cs="Times New Roman"/>
                <w:color w:val="000000"/>
                <w:sz w:val="20"/>
                <w:szCs w:val="20"/>
                <w:lang w:eastAsia="ru-RU"/>
              </w:rPr>
            </w:pPr>
          </w:p>
        </w:tc>
        <w:tc>
          <w:tcPr>
            <w:tcW w:w="0" w:type="auto"/>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E60CFF" w:rsidRPr="00E60CFF" w:rsidRDefault="00E60CFF" w:rsidP="00E60CFF">
            <w:pPr>
              <w:spacing w:after="0" w:line="240" w:lineRule="auto"/>
              <w:rPr>
                <w:rFonts w:ascii="Times New Roman" w:eastAsia="Times New Roman" w:hAnsi="Times New Roman" w:cs="Times New Roman"/>
                <w:color w:val="000000"/>
                <w:sz w:val="20"/>
                <w:szCs w:val="20"/>
                <w:lang w:eastAsia="ru-RU"/>
              </w:rPr>
            </w:pPr>
          </w:p>
        </w:tc>
        <w:tc>
          <w:tcPr>
            <w:tcW w:w="0" w:type="auto"/>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E60CFF" w:rsidRPr="00E60CFF" w:rsidRDefault="00E60CFF" w:rsidP="00E60CFF">
            <w:pPr>
              <w:spacing w:after="0" w:line="240" w:lineRule="auto"/>
              <w:rPr>
                <w:rFonts w:ascii="Times New Roman" w:eastAsia="Times New Roman" w:hAnsi="Times New Roman" w:cs="Times New Roman"/>
                <w:color w:val="000000"/>
                <w:sz w:val="20"/>
                <w:szCs w:val="20"/>
                <w:lang w:eastAsia="ru-RU"/>
              </w:rPr>
            </w:pPr>
          </w:p>
        </w:tc>
        <w:tc>
          <w:tcPr>
            <w:tcW w:w="17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План</w:t>
            </w:r>
          </w:p>
        </w:tc>
        <w:tc>
          <w:tcPr>
            <w:tcW w:w="156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Факт</w:t>
            </w:r>
          </w:p>
        </w:tc>
      </w:tr>
      <w:tr w:rsidR="00E60CFF" w:rsidRPr="00E60CFF" w:rsidTr="00E60CFF">
        <w:trPr>
          <w:trHeight w:val="268"/>
        </w:trPr>
        <w:tc>
          <w:tcPr>
            <w:tcW w:w="14316" w:type="dxa"/>
            <w:gridSpan w:val="6"/>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rsidR="001422B5" w:rsidRDefault="00E60CFF" w:rsidP="00E60CFF">
            <w:pPr>
              <w:spacing w:after="0" w:line="240" w:lineRule="auto"/>
              <w:jc w:val="center"/>
              <w:rPr>
                <w:rFonts w:ascii="Times New Roman" w:eastAsia="Times New Roman" w:hAnsi="Times New Roman" w:cs="Times New Roman"/>
                <w:b/>
                <w:bCs/>
                <w:color w:val="000000"/>
                <w:sz w:val="24"/>
                <w:szCs w:val="24"/>
                <w:lang w:eastAsia="ru-RU"/>
              </w:rPr>
            </w:pPr>
            <w:r w:rsidRPr="00E60CFF">
              <w:rPr>
                <w:rFonts w:ascii="Times New Roman" w:eastAsia="Times New Roman" w:hAnsi="Times New Roman" w:cs="Times New Roman"/>
                <w:b/>
                <w:bCs/>
                <w:color w:val="000000"/>
                <w:sz w:val="24"/>
                <w:szCs w:val="24"/>
                <w:lang w:eastAsia="ru-RU"/>
              </w:rPr>
              <w:lastRenderedPageBreak/>
              <w:t>Раздел 1. </w:t>
            </w:r>
            <w:r w:rsidRPr="00E60CFF">
              <w:rPr>
                <w:rFonts w:ascii="yandex-sans" w:eastAsia="Times New Roman" w:hAnsi="yandex-sans" w:cs="Times New Roman"/>
                <w:color w:val="000000"/>
                <w:sz w:val="23"/>
                <w:lang w:eastAsia="ru-RU"/>
              </w:rPr>
              <w:t>Язык и культура </w:t>
            </w:r>
            <w:r w:rsidR="008C547B">
              <w:rPr>
                <w:rFonts w:ascii="Times New Roman" w:eastAsia="Times New Roman" w:hAnsi="Times New Roman" w:cs="Times New Roman"/>
                <w:b/>
                <w:bCs/>
                <w:color w:val="000000"/>
                <w:sz w:val="24"/>
                <w:szCs w:val="24"/>
                <w:lang w:eastAsia="ru-RU"/>
              </w:rPr>
              <w:t xml:space="preserve">26 </w:t>
            </w:r>
          </w:p>
          <w:p w:rsidR="001422B5" w:rsidRDefault="001422B5" w:rsidP="00E60CFF">
            <w:pPr>
              <w:spacing w:after="0" w:line="240" w:lineRule="auto"/>
              <w:jc w:val="center"/>
              <w:rPr>
                <w:rFonts w:ascii="Times New Roman" w:eastAsia="Times New Roman" w:hAnsi="Times New Roman" w:cs="Times New Roman"/>
                <w:b/>
                <w:bCs/>
                <w:color w:val="000000"/>
                <w:sz w:val="24"/>
                <w:szCs w:val="24"/>
                <w:lang w:eastAsia="ru-RU"/>
              </w:rPr>
            </w:pPr>
          </w:p>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ч </w:t>
            </w: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Из истории русского литературного языка</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8C547B"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Как и почему изменяется наш язык. У истоков современного русского языка. Переход языка великорусской народности к русскому национальному языку в Петровскую эпоху. Орфографический практикум</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ind w:right="-108"/>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Диалекты как часть народной культуры.</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1422B5"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3</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Диалекты как часть народной культуры. Диалектизмы и их национально-культурное своеобразие. Диалектное членение русского языка на современном этапе (общее представление).Уметь их находить в тексте художественного произведения</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rPr>
          <w:trHeight w:val="372"/>
        </w:trPr>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Лексические заимствования как результат взаимодействия национальных культур</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8C547B" w:rsidP="00E60CFF">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3</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Заимствование иноязычных слов как результат взаимодействия национальных культур. Знать сферы употребления и правила употребления заимствованных слов. Уметь их находить в тексте художественного произведения.</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jc w:val="both"/>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9"/>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Особенности освоения иноязычной лексики</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4</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Роль заимствованной лексики в современном русском языке. Орфографический и пунктуационный практикум</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Современные неологизмы</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1422B5"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4</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Знать сферы употребления и правила употребления новых слов. Уметь их находить в тексте художественного произведения</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ind w:left="-108"/>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Отражение во фразеологии истории и культуры народа</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8C547B"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3</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Отражение во фразеологии предметов ушедшего быта, представлений и верований наших предков, реальных событий далёкого прошлого и т. п.</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ind w:right="-108"/>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Современные фразеологизмы</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5</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Перемещение фразеологизмов из активного в пассивный запас и наоборот</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ind w:left="-108"/>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Играем со словами. </w:t>
            </w:r>
            <w:r w:rsidRPr="00E60CFF">
              <w:rPr>
                <w:rFonts w:ascii="Times New Roman" w:eastAsia="Times New Roman" w:hAnsi="Times New Roman" w:cs="Times New Roman"/>
                <w:b/>
                <w:bCs/>
                <w:color w:val="000000"/>
                <w:sz w:val="24"/>
                <w:szCs w:val="24"/>
                <w:lang w:eastAsia="ru-RU"/>
              </w:rPr>
              <w:t>РР</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8C547B"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Обобщение материала. Представление результатов проектных, исследовательских работ. Уметь применять полученные знания на практике</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14316" w:type="dxa"/>
            <w:gridSpan w:val="6"/>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rsidR="00E60CFF" w:rsidRPr="00E60CFF" w:rsidRDefault="00E60CFF" w:rsidP="00E60CFF">
            <w:pPr>
              <w:spacing w:after="0" w:line="0" w:lineRule="atLeast"/>
              <w:ind w:right="-568"/>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Раздел 2. </w:t>
            </w:r>
            <w:r w:rsidRPr="00E60CFF">
              <w:rPr>
                <w:rFonts w:ascii="Times New Roman" w:eastAsia="Times New Roman" w:hAnsi="Times New Roman" w:cs="Times New Roman"/>
                <w:color w:val="000000"/>
                <w:sz w:val="24"/>
                <w:szCs w:val="24"/>
                <w:lang w:eastAsia="ru-RU"/>
              </w:rPr>
              <w:t>Культура речи </w:t>
            </w:r>
            <w:r w:rsidR="00650A53">
              <w:rPr>
                <w:rFonts w:ascii="Times New Roman" w:eastAsia="Times New Roman" w:hAnsi="Times New Roman" w:cs="Times New Roman"/>
                <w:b/>
                <w:bCs/>
                <w:color w:val="000000"/>
                <w:sz w:val="24"/>
                <w:szCs w:val="24"/>
                <w:lang w:eastAsia="ru-RU"/>
              </w:rPr>
              <w:t>22</w:t>
            </w:r>
            <w:r w:rsidRPr="00E60CFF">
              <w:rPr>
                <w:rFonts w:ascii="Times New Roman" w:eastAsia="Times New Roman" w:hAnsi="Times New Roman" w:cs="Times New Roman"/>
                <w:b/>
                <w:bCs/>
                <w:color w:val="000000"/>
                <w:sz w:val="24"/>
                <w:szCs w:val="24"/>
                <w:lang w:eastAsia="ru-RU"/>
              </w:rPr>
              <w:t xml:space="preserve"> ч</w:t>
            </w: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Стилистические особенности произношения и ударения</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Произносительные различия в русском языке, обусловленные темпом речи. Стилистические особенности произношения и ударения (литературные‚ разговорные‚ устарелые и профессиональные)</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ind w:right="-108"/>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Нормы произношения отдельных грамматических форм</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Нормы произношения отдельных грамматических форм; заимствованных слов: ударение в форме родительного падежа множественного числа существительных. Варианты ударения внутри нормы. Орфографический и пунктуационный практикум</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ind w:right="-108"/>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Синонимы и точность речи</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3</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Точность как коммуникативное качество речи и роль синонимов в создании точности речи. Уметь находить эпитеты в тексте художественного произведения</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Антонимы и точность речи</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Антонимы и их функции в речи. Антонимы как выразительное средство языка. Смысловые‚ стилистические особенности употребления антонимов</w:t>
            </w:r>
            <w:r w:rsidRPr="00E60CFF">
              <w:rPr>
                <w:rFonts w:ascii="Calibri" w:eastAsia="Times New Roman" w:hAnsi="Calibri" w:cs="Times New Roman"/>
                <w:color w:val="000000"/>
                <w:sz w:val="24"/>
                <w:szCs w:val="24"/>
                <w:lang w:eastAsia="ru-RU"/>
              </w:rPr>
              <w:t>. </w:t>
            </w:r>
            <w:r w:rsidRPr="00E60CFF">
              <w:rPr>
                <w:rFonts w:ascii="Times New Roman" w:eastAsia="Times New Roman" w:hAnsi="Times New Roman" w:cs="Times New Roman"/>
                <w:color w:val="000000"/>
                <w:sz w:val="24"/>
                <w:szCs w:val="24"/>
                <w:lang w:eastAsia="ru-RU"/>
              </w:rPr>
              <w:t>Употреблять лексические ресурсы языка в собственных высказываниях</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Лексические омонимы и точность речи</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Типы омонимов и их употребление в речи. Происхождение омонимов. Смысловые‚ стилистические особенности употребления лексических омонимов. Уметь находить в тексте художественного произведения изученные средства художественной изобразительности</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Особенности склонения имён собственных</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Категория склонения: склонение русских и иностранных имён и фамилий; названий географических объектов. Употреблять лексические ресурсы языка в собственных высказываниях</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Нормы употребления имён существительных</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Нормы употребления форм имён существительных в соответствии с принадлежностью к разряду одушевлённости неодушевлённости. Отражение вариантов грамматической нормы в словарях и справочниках</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Нормы употребления имён прилагательных, числительных, местоимений</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Склонение местоимений. Нормы употребления имён прилагательных в формах сравнительной степени, в краткой форме. Склонение порядковых и количественных числительных</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ind w:left="-108" w:right="-108"/>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Речевой этикет</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3</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Национальные особенности речевого этикета. Принципы этикетного общения, лежащие в основе национального речевого этикета; использование стандартных речевых формул в стандартных ситуациях </w:t>
            </w:r>
            <w:r w:rsidRPr="00E60CFF">
              <w:rPr>
                <w:rFonts w:ascii="Times New Roman" w:eastAsia="Times New Roman" w:hAnsi="Times New Roman" w:cs="Times New Roman"/>
                <w:color w:val="000000"/>
                <w:sz w:val="24"/>
                <w:szCs w:val="24"/>
                <w:lang w:eastAsia="ru-RU"/>
              </w:rPr>
              <w:lastRenderedPageBreak/>
              <w:t>общения, позитивное отношение к собеседнику</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ind w:left="-108"/>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Проверочная работа </w:t>
            </w:r>
            <w:r w:rsidRPr="00E60CFF">
              <w:rPr>
                <w:rFonts w:ascii="Times New Roman" w:eastAsia="Times New Roman" w:hAnsi="Times New Roman" w:cs="Times New Roman"/>
                <w:b/>
                <w:bCs/>
                <w:color w:val="000000"/>
                <w:sz w:val="24"/>
                <w:szCs w:val="24"/>
                <w:lang w:eastAsia="ru-RU"/>
              </w:rPr>
              <w:t>РР</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1</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650A53">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Ключевые слова раздела. Представление результатов проектных, исследовательских работ</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650A53"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50A53" w:rsidRPr="00E60CFF" w:rsidRDefault="00650A53" w:rsidP="00E60CFF">
            <w:pPr>
              <w:spacing w:after="0" w:line="0" w:lineRule="atLeast"/>
              <w:ind w:left="-108"/>
              <w:jc w:val="center"/>
              <w:rPr>
                <w:rFonts w:ascii="Times New Roman" w:eastAsia="Times New Roman" w:hAnsi="Times New Roman" w:cs="Times New Roman"/>
                <w:b/>
                <w:bCs/>
                <w:color w:val="000000"/>
                <w:sz w:val="24"/>
                <w:szCs w:val="24"/>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50A53" w:rsidRPr="00E60CFF" w:rsidRDefault="00650A53" w:rsidP="00E60CFF">
            <w:pPr>
              <w:spacing w:after="0" w:line="0" w:lineRule="atLeast"/>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Анализ ошибок</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50A53" w:rsidRPr="00E60CFF" w:rsidRDefault="00650A53" w:rsidP="00E60CFF">
            <w:pPr>
              <w:spacing w:after="0" w:line="0" w:lineRule="atLeast"/>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1</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50A53" w:rsidRPr="00E60CFF" w:rsidRDefault="00650A53" w:rsidP="00E60CFF">
            <w:pPr>
              <w:spacing w:after="0" w:line="0" w:lineRule="atLeast"/>
              <w:jc w:val="both"/>
              <w:rPr>
                <w:rFonts w:ascii="Times New Roman" w:eastAsia="Times New Roman" w:hAnsi="Times New Roman" w:cs="Times New Roman"/>
                <w:color w:val="000000"/>
                <w:sz w:val="24"/>
                <w:szCs w:val="24"/>
                <w:lang w:eastAsia="ru-RU"/>
              </w:rPr>
            </w:pPr>
            <w:r w:rsidRPr="00E60CFF">
              <w:rPr>
                <w:rFonts w:ascii="Times New Roman" w:eastAsia="Times New Roman" w:hAnsi="Times New Roman" w:cs="Times New Roman"/>
                <w:color w:val="000000"/>
                <w:sz w:val="24"/>
                <w:szCs w:val="24"/>
                <w:lang w:eastAsia="ru-RU"/>
              </w:rPr>
              <w:t>Обобщение материала.</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50A53" w:rsidRPr="00E60CFF" w:rsidRDefault="00650A53"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Default="00650A53" w:rsidP="00E60CFF">
            <w:pPr>
              <w:spacing w:after="0" w:line="240" w:lineRule="auto"/>
              <w:rPr>
                <w:rFonts w:ascii="Arial" w:eastAsia="Times New Roman" w:hAnsi="Arial" w:cs="Arial"/>
                <w:color w:val="666666"/>
                <w:sz w:val="1"/>
                <w:szCs w:val="19"/>
                <w:lang w:eastAsia="ru-RU"/>
              </w:rPr>
            </w:pPr>
          </w:p>
          <w:p w:rsidR="00650A53" w:rsidRPr="00E60CFF" w:rsidRDefault="00650A53"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14316" w:type="dxa"/>
            <w:gridSpan w:val="6"/>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Раздел 3. </w:t>
            </w:r>
            <w:r w:rsidR="00650A53">
              <w:rPr>
                <w:rFonts w:ascii="Times New Roman" w:eastAsia="Times New Roman" w:hAnsi="Times New Roman" w:cs="Times New Roman"/>
                <w:color w:val="000000"/>
                <w:sz w:val="24"/>
                <w:szCs w:val="24"/>
                <w:lang w:eastAsia="ru-RU"/>
              </w:rPr>
              <w:t>Речь. Текст 2</w:t>
            </w:r>
            <w:r w:rsidRPr="00E60CFF">
              <w:rPr>
                <w:rFonts w:ascii="Times New Roman" w:eastAsia="Times New Roman" w:hAnsi="Times New Roman" w:cs="Times New Roman"/>
                <w:color w:val="000000"/>
                <w:sz w:val="24"/>
                <w:szCs w:val="24"/>
                <w:lang w:eastAsia="ru-RU"/>
              </w:rPr>
              <w:t>0</w:t>
            </w:r>
            <w:r w:rsidRPr="00E60CFF">
              <w:rPr>
                <w:rFonts w:ascii="Times New Roman" w:eastAsia="Times New Roman" w:hAnsi="Times New Roman" w:cs="Times New Roman"/>
                <w:b/>
                <w:bCs/>
                <w:color w:val="000000"/>
                <w:sz w:val="24"/>
                <w:szCs w:val="24"/>
                <w:lang w:eastAsia="ru-RU"/>
              </w:rPr>
              <w:t> ч</w:t>
            </w: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Эффективные приёмы чтения </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hd w:val="clear" w:color="auto" w:fill="FFFFFF"/>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Понятие о читательской культуре. Интерпретация текста. Виды чтения: просмотровое, ознакомительное, изучающее</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Этапы работы с текстом</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3</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hd w:val="clear" w:color="auto" w:fill="FFFFFF"/>
              <w:spacing w:after="0" w:line="0" w:lineRule="atLeast"/>
              <w:ind w:firstLine="34"/>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Понятие о диалоге с текстом. Прогнозирование информации. Просмотровое и изучающее чтение текста</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Тематическое единство текста</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3</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hd w:val="clear" w:color="auto" w:fill="FFFFFF"/>
              <w:spacing w:after="0" w:line="0" w:lineRule="atLeast"/>
              <w:ind w:firstLine="34"/>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Принципы составления плана текста. План сочинения</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Тексты описательного типа</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hd w:val="clear" w:color="auto" w:fill="FFFFFF"/>
              <w:spacing w:after="0" w:line="0" w:lineRule="atLeast"/>
              <w:ind w:firstLine="34"/>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Тексты описательного типа: дефиниция. Ситуативная дефиниция</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ind w:left="-106" w:right="-108"/>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Разговорная речь. Рассказ о событии. Бывальщина</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3</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hd w:val="clear" w:color="auto" w:fill="FFFFFF"/>
              <w:spacing w:after="0" w:line="0" w:lineRule="atLeast"/>
              <w:ind w:firstLine="34"/>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 xml:space="preserve">Художественное повествование, характер рассказчика. Особенности жанра бывальщины. </w:t>
            </w:r>
            <w:proofErr w:type="spellStart"/>
            <w:r w:rsidRPr="00E60CFF">
              <w:rPr>
                <w:rFonts w:ascii="Times New Roman" w:eastAsia="Times New Roman" w:hAnsi="Times New Roman" w:cs="Times New Roman"/>
                <w:color w:val="000000"/>
                <w:sz w:val="24"/>
                <w:szCs w:val="24"/>
                <w:lang w:eastAsia="ru-RU"/>
              </w:rPr>
              <w:t>Былички</w:t>
            </w:r>
            <w:proofErr w:type="spellEnd"/>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Научный стиль. Словарная статья</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hd w:val="clear" w:color="auto" w:fill="FFFFFF"/>
              <w:spacing w:after="0" w:line="0" w:lineRule="atLeast"/>
              <w:ind w:firstLine="34"/>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Работа с толковым и этимологическим словарями. Ключевое слово русской культуры: подвиг.</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Научное сообщение. Устный ответ</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2</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hd w:val="clear" w:color="auto" w:fill="FFFFFF"/>
              <w:spacing w:after="0" w:line="0" w:lineRule="atLeast"/>
              <w:ind w:firstLine="34"/>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Функционально-смысловые типы речи в научном стиле. Работа с источниками</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ind w:left="-106" w:right="-108"/>
              <w:jc w:val="center"/>
              <w:rPr>
                <w:rFonts w:ascii="Times New Roman" w:eastAsia="Times New Roman" w:hAnsi="Times New Roman" w:cs="Times New Roman"/>
                <w:color w:val="000000"/>
                <w:sz w:val="20"/>
                <w:szCs w:val="20"/>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Виды ответов</w:t>
            </w:r>
          </w:p>
        </w:tc>
        <w:tc>
          <w:tcPr>
            <w:tcW w:w="5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3</w:t>
            </w:r>
          </w:p>
        </w:tc>
        <w:tc>
          <w:tcPr>
            <w:tcW w:w="737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hd w:val="clear" w:color="auto" w:fill="FFFFFF"/>
              <w:spacing w:after="0" w:line="0" w:lineRule="atLeast"/>
              <w:ind w:firstLine="34"/>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color w:val="000000"/>
                <w:sz w:val="24"/>
                <w:szCs w:val="24"/>
                <w:lang w:eastAsia="ru-RU"/>
              </w:rPr>
              <w:t>Структура устного ответа. Различные виды ответов: ответ-анализ, ответ-обобщение, ответ-добавление, ответ-группировка</w:t>
            </w:r>
          </w:p>
        </w:tc>
        <w:tc>
          <w:tcPr>
            <w:tcW w:w="17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rPr>
                <w:rFonts w:ascii="Times New Roman" w:eastAsia="Times New Roman" w:hAnsi="Times New Roman" w:cs="Times New Roman"/>
                <w:color w:val="000000"/>
                <w:sz w:val="20"/>
                <w:szCs w:val="20"/>
                <w:lang w:eastAsia="ru-RU"/>
              </w:rPr>
            </w:pPr>
          </w:p>
        </w:tc>
        <w:tc>
          <w:tcPr>
            <w:tcW w:w="156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r>
      <w:tr w:rsidR="00E60CFF" w:rsidRPr="00E60CFF" w:rsidTr="00E60CFF">
        <w:tc>
          <w:tcPr>
            <w:tcW w:w="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240" w:lineRule="auto"/>
              <w:rPr>
                <w:rFonts w:ascii="Arial" w:eastAsia="Times New Roman" w:hAnsi="Arial" w:cs="Arial"/>
                <w:color w:val="666666"/>
                <w:sz w:val="1"/>
                <w:szCs w:val="19"/>
                <w:lang w:eastAsia="ru-RU"/>
              </w:rPr>
            </w:pPr>
          </w:p>
        </w:tc>
        <w:tc>
          <w:tcPr>
            <w:tcW w:w="24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E60CFF" w:rsidP="00E60CFF">
            <w:pPr>
              <w:spacing w:after="0" w:line="0" w:lineRule="atLeast"/>
              <w:jc w:val="both"/>
              <w:rPr>
                <w:rFonts w:ascii="Times New Roman" w:eastAsia="Times New Roman" w:hAnsi="Times New Roman" w:cs="Times New Roman"/>
                <w:color w:val="000000"/>
                <w:sz w:val="20"/>
                <w:szCs w:val="20"/>
                <w:lang w:eastAsia="ru-RU"/>
              </w:rPr>
            </w:pPr>
            <w:r w:rsidRPr="00E60CFF">
              <w:rPr>
                <w:rFonts w:ascii="Times New Roman" w:eastAsia="Times New Roman" w:hAnsi="Times New Roman" w:cs="Times New Roman"/>
                <w:b/>
                <w:bCs/>
                <w:color w:val="000000"/>
                <w:sz w:val="24"/>
                <w:szCs w:val="24"/>
                <w:lang w:eastAsia="ru-RU"/>
              </w:rPr>
              <w:t>Итого:</w:t>
            </w:r>
          </w:p>
        </w:tc>
        <w:tc>
          <w:tcPr>
            <w:tcW w:w="11200" w:type="dxa"/>
            <w:gridSpan w:val="4"/>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E60CFF" w:rsidRPr="00E60CFF" w:rsidRDefault="00650A53" w:rsidP="00E60CFF">
            <w:pPr>
              <w:spacing w:after="0" w:line="0" w:lineRule="atLeast"/>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68</w:t>
            </w:r>
          </w:p>
        </w:tc>
      </w:tr>
    </w:tbl>
    <w:p w:rsidR="00690040" w:rsidRDefault="00690040"/>
    <w:p w:rsidR="00DF2553" w:rsidRDefault="00DF2553"/>
    <w:sectPr w:rsidR="00DF2553" w:rsidSect="00513506">
      <w:pgSz w:w="11906" w:h="16838"/>
      <w:pgMar w:top="1134" w:right="850" w:bottom="1134"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yandex-sans">
    <w:altName w:val="Times New Roman"/>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176E1"/>
    <w:multiLevelType w:val="multilevel"/>
    <w:tmpl w:val="859AC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D07519E"/>
    <w:multiLevelType w:val="multilevel"/>
    <w:tmpl w:val="A38839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FD73C95"/>
    <w:multiLevelType w:val="multilevel"/>
    <w:tmpl w:val="C92C3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2801528"/>
    <w:multiLevelType w:val="multilevel"/>
    <w:tmpl w:val="AACE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3E0326E"/>
    <w:multiLevelType w:val="multilevel"/>
    <w:tmpl w:val="A1E090C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7275B9F"/>
    <w:multiLevelType w:val="multilevel"/>
    <w:tmpl w:val="598EF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7DD0C87"/>
    <w:multiLevelType w:val="multilevel"/>
    <w:tmpl w:val="AAD8A9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3"/>
  </w:num>
  <w:num w:numId="3">
    <w:abstractNumId w:val="1"/>
  </w:num>
  <w:num w:numId="4">
    <w:abstractNumId w:val="2"/>
  </w:num>
  <w:num w:numId="5">
    <w:abstractNumId w:val="5"/>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40"/>
  <w:proofState w:spelling="clean" w:grammar="clean"/>
  <w:defaultTabStop w:val="708"/>
  <w:characterSpacingControl w:val="doNotCompress"/>
  <w:compat>
    <w:compatSetting w:name="compatibilityMode" w:uri="http://schemas.microsoft.com/office/word" w:val="12"/>
  </w:compat>
  <w:rsids>
    <w:rsidRoot w:val="00E60CFF"/>
    <w:rsid w:val="001422B5"/>
    <w:rsid w:val="00513506"/>
    <w:rsid w:val="005B21CF"/>
    <w:rsid w:val="00650A53"/>
    <w:rsid w:val="00686CEF"/>
    <w:rsid w:val="00690040"/>
    <w:rsid w:val="008562A6"/>
    <w:rsid w:val="008C547B"/>
    <w:rsid w:val="00921DE8"/>
    <w:rsid w:val="00A4654B"/>
    <w:rsid w:val="00CE7879"/>
    <w:rsid w:val="00DF2553"/>
    <w:rsid w:val="00E60CFF"/>
    <w:rsid w:val="00ED4B1E"/>
    <w:rsid w:val="00F43F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2F7892"/>
  <w15:docId w15:val="{BF9886A2-47AA-4B81-9738-EDB0A3531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004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2">
    <w:name w:val="c2"/>
    <w:basedOn w:val="a0"/>
    <w:rsid w:val="00E60CFF"/>
  </w:style>
  <w:style w:type="paragraph" w:customStyle="1" w:styleId="c23">
    <w:name w:val="c23"/>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7">
    <w:name w:val="c7"/>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3">
    <w:name w:val="c63"/>
    <w:basedOn w:val="a0"/>
    <w:rsid w:val="00E60CFF"/>
  </w:style>
  <w:style w:type="character" w:customStyle="1" w:styleId="c34">
    <w:name w:val="c34"/>
    <w:basedOn w:val="a0"/>
    <w:rsid w:val="00E60CFF"/>
  </w:style>
  <w:style w:type="paragraph" w:customStyle="1" w:styleId="c39">
    <w:name w:val="c39"/>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
    <w:name w:val="c4"/>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E60CFF"/>
  </w:style>
  <w:style w:type="paragraph" w:customStyle="1" w:styleId="c15">
    <w:name w:val="c15"/>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8">
    <w:name w:val="c38"/>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6">
    <w:name w:val="c16"/>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8">
    <w:name w:val="c28"/>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6">
    <w:name w:val="c56"/>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1">
    <w:name w:val="c11"/>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2">
    <w:name w:val="c22"/>
    <w:basedOn w:val="a0"/>
    <w:rsid w:val="00E60CFF"/>
  </w:style>
  <w:style w:type="paragraph" w:customStyle="1" w:styleId="c1">
    <w:name w:val="c1"/>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1">
    <w:name w:val="c21"/>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9">
    <w:name w:val="c9"/>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2">
    <w:name w:val="c42"/>
    <w:basedOn w:val="a0"/>
    <w:rsid w:val="00E60CFF"/>
  </w:style>
  <w:style w:type="paragraph" w:customStyle="1" w:styleId="c25">
    <w:name w:val="c25"/>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9">
    <w:name w:val="c29"/>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2">
    <w:name w:val="c12"/>
    <w:basedOn w:val="a0"/>
    <w:rsid w:val="00E60CFF"/>
  </w:style>
  <w:style w:type="character" w:customStyle="1" w:styleId="c24">
    <w:name w:val="c24"/>
    <w:basedOn w:val="a0"/>
    <w:rsid w:val="00E60CFF"/>
  </w:style>
  <w:style w:type="paragraph" w:customStyle="1" w:styleId="c44">
    <w:name w:val="c44"/>
    <w:basedOn w:val="a"/>
    <w:rsid w:val="00E60C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unhideWhenUsed/>
    <w:rsid w:val="00DF255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5227235">
      <w:bodyDiv w:val="1"/>
      <w:marLeft w:val="0"/>
      <w:marRight w:val="0"/>
      <w:marTop w:val="0"/>
      <w:marBottom w:val="0"/>
      <w:divBdr>
        <w:top w:val="none" w:sz="0" w:space="0" w:color="auto"/>
        <w:left w:val="none" w:sz="0" w:space="0" w:color="auto"/>
        <w:bottom w:val="none" w:sz="0" w:space="0" w:color="auto"/>
        <w:right w:val="none" w:sz="0" w:space="0" w:color="auto"/>
      </w:divBdr>
    </w:div>
    <w:div w:id="1005212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2DA8B8-3F96-433F-9CD3-1497C333F3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4414</Words>
  <Characters>25164</Characters>
  <Application>Microsoft Office Word</Application>
  <DocSecurity>0</DocSecurity>
  <Lines>209</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29519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учительская</dc:creator>
  <cp:lastModifiedBy>1212</cp:lastModifiedBy>
  <cp:revision>8</cp:revision>
  <cp:lastPrinted>2022-10-10T11:06:00Z</cp:lastPrinted>
  <dcterms:created xsi:type="dcterms:W3CDTF">2022-10-10T10:57:00Z</dcterms:created>
  <dcterms:modified xsi:type="dcterms:W3CDTF">2023-11-24T13:58:00Z</dcterms:modified>
</cp:coreProperties>
</file>